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99DC" w14:textId="7BA1554D" w:rsidR="00131688" w:rsidRDefault="00131688" w:rsidP="00131688">
      <w:pPr>
        <w:pStyle w:val="Title"/>
        <w:jc w:val="left"/>
      </w:pPr>
      <w:r>
        <w:rPr>
          <w:noProof/>
        </w:rPr>
        <w:drawing>
          <wp:inline distT="0" distB="0" distL="0" distR="0" wp14:anchorId="775256A4" wp14:editId="2CD2D288">
            <wp:extent cx="756285" cy="719455"/>
            <wp:effectExtent l="0" t="0" r="5715" b="444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86313" w14:textId="77777777" w:rsidR="00655C31" w:rsidRDefault="00655C31" w:rsidP="00BD0DDB">
      <w:pPr>
        <w:pStyle w:val="Title"/>
      </w:pPr>
    </w:p>
    <w:p w14:paraId="6D164685" w14:textId="06AB79B2" w:rsidR="00A47A66" w:rsidRPr="00594076" w:rsidRDefault="003A591D" w:rsidP="00BD0DDB">
      <w:pPr>
        <w:pStyle w:val="Title"/>
      </w:pPr>
      <w:r w:rsidRPr="009C56E5">
        <w:rPr>
          <w:sz w:val="36"/>
          <w:szCs w:val="36"/>
        </w:rPr>
        <w:t xml:space="preserve">Summer Survey 2022/23: </w:t>
      </w:r>
      <w:r w:rsidR="00A47A66" w:rsidRPr="009C56E5">
        <w:rPr>
          <w:sz w:val="36"/>
          <w:szCs w:val="36"/>
        </w:rPr>
        <w:t xml:space="preserve">Student living data </w:t>
      </w:r>
      <w:r w:rsidRPr="009C56E5">
        <w:rPr>
          <w:sz w:val="36"/>
          <w:szCs w:val="36"/>
        </w:rPr>
        <w:t>–</w:t>
      </w:r>
      <w:r w:rsidR="00A47A66" w:rsidRPr="009C56E5">
        <w:rPr>
          <w:sz w:val="36"/>
          <w:szCs w:val="36"/>
        </w:rPr>
        <w:t xml:space="preserve"> </w:t>
      </w:r>
      <w:r w:rsidRPr="009C56E5">
        <w:rPr>
          <w:sz w:val="36"/>
          <w:szCs w:val="36"/>
        </w:rPr>
        <w:t xml:space="preserve">Accommodation Preferences </w:t>
      </w:r>
    </w:p>
    <w:sdt>
      <w:sdtPr>
        <w:rPr>
          <w:rFonts w:ascii="Libre Franklin Light" w:eastAsiaTheme="minorHAnsi" w:hAnsi="Libre Franklin Light" w:cstheme="minorBidi"/>
          <w:color w:val="auto"/>
          <w:sz w:val="24"/>
          <w:szCs w:val="22"/>
          <w:lang w:val="en-GB"/>
        </w:rPr>
        <w:id w:val="-1046501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BB3C66" w14:textId="6735253C" w:rsidR="001057AD" w:rsidRDefault="001057AD">
          <w:pPr>
            <w:pStyle w:val="TOCHeading"/>
          </w:pPr>
          <w:r>
            <w:t>Contents</w:t>
          </w:r>
        </w:p>
        <w:p w14:paraId="1A041AC3" w14:textId="00DE067F" w:rsidR="00F9747D" w:rsidRDefault="001057A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0669451" w:history="1">
            <w:r w:rsidR="00F9747D" w:rsidRPr="00B2765D">
              <w:rPr>
                <w:rStyle w:val="Hyperlink"/>
                <w:noProof/>
              </w:rPr>
              <w:t>About this research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_Toc140669451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2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2A83685C" w14:textId="24D2177D" w:rsidR="00F9747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2" w:history="1">
            <w:r w:rsidR="00F9747D" w:rsidRPr="00B2765D">
              <w:rPr>
                <w:rStyle w:val="Hyperlink"/>
                <w:noProof/>
              </w:rPr>
              <w:t>Accommodation preference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_Toc140669452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2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0E4749C5" w14:textId="10C31924" w:rsidR="00F9747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3" w:history="1">
            <w:r w:rsidR="00F9747D" w:rsidRPr="00B2765D">
              <w:rPr>
                <w:rStyle w:val="Hyperlink"/>
                <w:noProof/>
              </w:rPr>
              <w:t>Chart 1: Please rank your accommodation preference for the next academic year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_Toc140669453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2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5FE5D4D2" w14:textId="65934479" w:rsidR="00F9747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4" w:history="1">
            <w:r w:rsidR="00F9747D" w:rsidRPr="00B2765D">
              <w:rPr>
                <w:rStyle w:val="Hyperlink"/>
                <w:noProof/>
              </w:rPr>
              <w:t>Reasons for preference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_Toc140669454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3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0F22565B" w14:textId="380F6C8C" w:rsidR="00F9747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5" w:history="1">
            <w:r w:rsidR="00F9747D" w:rsidRPr="00B2765D">
              <w:rPr>
                <w:rStyle w:val="Hyperlink"/>
                <w:noProof/>
              </w:rPr>
              <w:t>What do students value when looking for accommodation?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_Toc140669455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3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3357A146" w14:textId="1E06E1DF" w:rsidR="00F9747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6" w:history="1">
            <w:r w:rsidR="00F9747D" w:rsidRPr="00B2765D">
              <w:rPr>
                <w:rStyle w:val="Hyperlink"/>
                <w:noProof/>
              </w:rPr>
              <w:t>Chart 2: How important do </w:t>
            </w:r>
            <w:r w:rsidR="00F9747D" w:rsidRPr="00B2765D">
              <w:rPr>
                <w:rStyle w:val="Hyperlink"/>
                <w:b/>
                <w:bCs/>
                <w:noProof/>
              </w:rPr>
              <w:t>you</w:t>
            </w:r>
            <w:r w:rsidR="00F9747D" w:rsidRPr="00B2765D">
              <w:rPr>
                <w:rStyle w:val="Hyperlink"/>
                <w:noProof/>
              </w:rPr>
              <w:t> consider the following factors when looking for accommodation as a student?: Amenities, qualities, and other considerations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_Toc140669456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4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43D2C775" w14:textId="3C590109" w:rsidR="00F9747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7" w:history="1">
            <w:r w:rsidR="00F9747D" w:rsidRPr="00B2765D">
              <w:rPr>
                <w:rStyle w:val="Hyperlink"/>
                <w:noProof/>
              </w:rPr>
              <w:t>Chart 3: How important do you consider the following factors when looking for accommodation as a student?: Location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_Toc140669457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5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083AA2DB" w14:textId="5F484FCD" w:rsidR="00F9747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8" w:history="1">
            <w:r w:rsidR="00F9747D" w:rsidRPr="00B2765D">
              <w:rPr>
                <w:rStyle w:val="Hyperlink"/>
                <w:noProof/>
              </w:rPr>
              <w:t>Conclusion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_Toc140669458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6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4C866CBF" w14:textId="6186F867" w:rsidR="00F9747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40669459" w:history="1">
            <w:r w:rsidR="00F9747D" w:rsidRPr="00B2765D">
              <w:rPr>
                <w:rStyle w:val="Hyperlink"/>
                <w:noProof/>
              </w:rPr>
              <w:t>Table A: Criteria considered important or essential by students when choosing accommodation.</w:t>
            </w:r>
            <w:r w:rsidR="00F9747D">
              <w:rPr>
                <w:noProof/>
                <w:webHidden/>
              </w:rPr>
              <w:tab/>
            </w:r>
            <w:r w:rsidR="00F9747D">
              <w:rPr>
                <w:noProof/>
                <w:webHidden/>
              </w:rPr>
              <w:fldChar w:fldCharType="begin"/>
            </w:r>
            <w:r w:rsidR="00F9747D">
              <w:rPr>
                <w:noProof/>
                <w:webHidden/>
              </w:rPr>
              <w:instrText xml:space="preserve"> PAGEREF _Toc140669459 \h </w:instrText>
            </w:r>
            <w:r w:rsidR="00F9747D">
              <w:rPr>
                <w:noProof/>
                <w:webHidden/>
              </w:rPr>
            </w:r>
            <w:r w:rsidR="00F9747D">
              <w:rPr>
                <w:noProof/>
                <w:webHidden/>
              </w:rPr>
              <w:fldChar w:fldCharType="separate"/>
            </w:r>
            <w:r w:rsidR="00F9747D">
              <w:rPr>
                <w:noProof/>
                <w:webHidden/>
              </w:rPr>
              <w:t>6</w:t>
            </w:r>
            <w:r w:rsidR="00F9747D">
              <w:rPr>
                <w:noProof/>
                <w:webHidden/>
              </w:rPr>
              <w:fldChar w:fldCharType="end"/>
            </w:r>
          </w:hyperlink>
        </w:p>
        <w:p w14:paraId="4608EF58" w14:textId="5C06B646" w:rsidR="001057AD" w:rsidRDefault="001057AD">
          <w:r>
            <w:rPr>
              <w:b/>
              <w:bCs/>
              <w:noProof/>
            </w:rPr>
            <w:fldChar w:fldCharType="end"/>
          </w:r>
        </w:p>
      </w:sdtContent>
    </w:sdt>
    <w:p w14:paraId="4521AA06" w14:textId="77777777" w:rsidR="001057AD" w:rsidRDefault="001057AD">
      <w:pPr>
        <w:spacing w:line="259" w:lineRule="auto"/>
        <w:rPr>
          <w:rFonts w:ascii="Libre Franklin Black" w:eastAsiaTheme="majorEastAsia" w:hAnsi="Libre Franklin Black" w:cstheme="majorBidi"/>
          <w:sz w:val="28"/>
          <w:szCs w:val="32"/>
        </w:rPr>
      </w:pPr>
      <w:r>
        <w:br w:type="page"/>
      </w:r>
    </w:p>
    <w:p w14:paraId="298EA4E1" w14:textId="5EB44756" w:rsidR="00DD2E2A" w:rsidRDefault="00DD2E2A" w:rsidP="00DD2E2A">
      <w:pPr>
        <w:pStyle w:val="Heading1"/>
      </w:pPr>
      <w:bookmarkStart w:id="0" w:name="_Toc140669451"/>
      <w:r>
        <w:lastRenderedPageBreak/>
        <w:t xml:space="preserve">About this </w:t>
      </w:r>
      <w:r w:rsidR="00C711BB">
        <w:t>research</w:t>
      </w:r>
      <w:bookmarkEnd w:id="0"/>
    </w:p>
    <w:p w14:paraId="50BDDC69" w14:textId="65A62150" w:rsidR="007D36F0" w:rsidRDefault="002E6741" w:rsidP="00BD0DDB">
      <w:r>
        <w:t xml:space="preserve">Respondents in the all-student termly Summer </w:t>
      </w:r>
      <w:r w:rsidR="00EA0AD3">
        <w:t xml:space="preserve">Survey </w:t>
      </w:r>
      <w:r>
        <w:t>2022/23</w:t>
      </w:r>
      <w:r w:rsidR="00EA0AD3">
        <w:t xml:space="preserve"> </w:t>
      </w:r>
      <w:r>
        <w:t xml:space="preserve">were asked </w:t>
      </w:r>
      <w:r w:rsidR="00D710EF">
        <w:t>a series of questions about accommodation preference</w:t>
      </w:r>
      <w:r w:rsidR="009E2C71">
        <w:t xml:space="preserve">, as commissioned by the 2022/23 </w:t>
      </w:r>
      <w:r w:rsidR="00781C53">
        <w:t>C</w:t>
      </w:r>
      <w:r w:rsidR="009E2C71">
        <w:t xml:space="preserve">ommunity </w:t>
      </w:r>
      <w:r w:rsidR="00781C53">
        <w:t>O</w:t>
      </w:r>
      <w:r w:rsidR="009E2C71">
        <w:t>fficer</w:t>
      </w:r>
      <w:r w:rsidR="00D710EF">
        <w:t xml:space="preserve">. </w:t>
      </w:r>
      <w:r w:rsidR="00781C53">
        <w:t xml:space="preserve">This aimed to understand what is important to students when choosing accommodation as well as the accommodation types they prefer, </w:t>
      </w:r>
      <w:r w:rsidR="00E36B82">
        <w:t>to</w:t>
      </w:r>
      <w:r w:rsidR="00781C53">
        <w:t xml:space="preserve"> inform the Students’ Union</w:t>
      </w:r>
      <w:r w:rsidR="008A4B48">
        <w:t>’</w:t>
      </w:r>
      <w:r w:rsidR="00781C53">
        <w:t>s</w:t>
      </w:r>
      <w:r w:rsidR="008A4B48">
        <w:t xml:space="preserve"> </w:t>
      </w:r>
      <w:r w:rsidR="00781C53">
        <w:t>and University’s perspective on the Student Living Strategy.</w:t>
      </w:r>
      <w:r w:rsidR="005475EC">
        <w:t xml:space="preserve"> </w:t>
      </w:r>
      <w:r w:rsidR="00A47A66" w:rsidRPr="00BD0DDB">
        <w:t xml:space="preserve">This </w:t>
      </w:r>
      <w:r w:rsidR="004D1BDC">
        <w:t>section</w:t>
      </w:r>
      <w:r w:rsidR="00A47A66" w:rsidRPr="00BD0DDB">
        <w:t xml:space="preserve"> of the survey was asked to </w:t>
      </w:r>
      <w:r w:rsidR="00C4083C">
        <w:t xml:space="preserve">those </w:t>
      </w:r>
      <w:r w:rsidR="00A47A66" w:rsidRPr="00BD0DDB">
        <w:t>renting accommodation as a student in the next academic yea</w:t>
      </w:r>
      <w:r w:rsidR="004D1BDC">
        <w:t>r</w:t>
      </w:r>
      <w:r w:rsidR="00EC1CE6">
        <w:t xml:space="preserve"> </w:t>
      </w:r>
      <w:r w:rsidR="007D36F0">
        <w:t>20</w:t>
      </w:r>
      <w:r w:rsidR="00EC1CE6">
        <w:t>23/24</w:t>
      </w:r>
      <w:r w:rsidR="007D36F0" w:rsidRPr="007D36F0">
        <w:t xml:space="preserve"> </w:t>
      </w:r>
      <w:r w:rsidR="007D36F0" w:rsidRPr="00BD0DDB">
        <w:t>(either planning to rent or having already signed a house contract)</w:t>
      </w:r>
      <w:r w:rsidR="00A47A66" w:rsidRPr="00BD0DDB">
        <w:t>.</w:t>
      </w:r>
      <w:r w:rsidR="004D1BDC">
        <w:t xml:space="preserve"> </w:t>
      </w:r>
      <w:r w:rsidR="007D36F0">
        <w:t xml:space="preserve">As questions </w:t>
      </w:r>
      <w:r w:rsidR="003D12B5">
        <w:t>were</w:t>
      </w:r>
      <w:r w:rsidR="007D36F0">
        <w:t xml:space="preserve"> asked to current students, the answers naturally exclude those moving to university for the first time. It is largely known that most first</w:t>
      </w:r>
      <w:r w:rsidR="003D12B5">
        <w:t>-</w:t>
      </w:r>
      <w:r w:rsidR="007D36F0">
        <w:t xml:space="preserve">time students move into halls (largely University-owned), meaning there was not a need to explore this further. </w:t>
      </w:r>
    </w:p>
    <w:p w14:paraId="38823FD0" w14:textId="3F27A695" w:rsidR="00DD2E2A" w:rsidRPr="00BD0DDB" w:rsidRDefault="003D12B5" w:rsidP="00BD0DDB">
      <w:r>
        <w:t xml:space="preserve">There was a sample </w:t>
      </w:r>
      <w:r w:rsidRPr="00CC77FD">
        <w:t xml:space="preserve">size of </w:t>
      </w:r>
      <w:r w:rsidR="004D1BDC" w:rsidRPr="00CC77FD">
        <w:t xml:space="preserve">156 </w:t>
      </w:r>
      <w:r w:rsidR="001716FA">
        <w:t>respondents</w:t>
      </w:r>
      <w:r w:rsidR="00E36B82" w:rsidRPr="00CC77FD">
        <w:t xml:space="preserve"> in the survey</w:t>
      </w:r>
      <w:r>
        <w:t xml:space="preserve"> who</w:t>
      </w:r>
      <w:r w:rsidR="00E36B82">
        <w:t xml:space="preserve"> </w:t>
      </w:r>
      <w:r w:rsidR="00D6462A">
        <w:t xml:space="preserve">needed </w:t>
      </w:r>
      <w:r w:rsidR="000000FD">
        <w:t>accommodation</w:t>
      </w:r>
      <w:r w:rsidR="00DD08C5">
        <w:t xml:space="preserve"> </w:t>
      </w:r>
      <w:r w:rsidR="000000FD">
        <w:t>as a student</w:t>
      </w:r>
      <w:r w:rsidR="00DD08C5">
        <w:t xml:space="preserve"> in the next academic year</w:t>
      </w:r>
      <w:r w:rsidR="000B4E4C">
        <w:t xml:space="preserve"> (out of </w:t>
      </w:r>
      <w:r w:rsidR="000B4E4C" w:rsidRPr="009378B4">
        <w:t>318</w:t>
      </w:r>
      <w:r w:rsidR="000B4E4C">
        <w:t xml:space="preserve"> who answered the Summer </w:t>
      </w:r>
      <w:r w:rsidR="000B4E4C" w:rsidRPr="009B200A">
        <w:t>Survey)</w:t>
      </w:r>
      <w:r w:rsidR="004D1BDC" w:rsidRPr="009B200A">
        <w:t>.</w:t>
      </w:r>
      <w:r w:rsidR="00FE0687" w:rsidRPr="009B200A">
        <w:t xml:space="preserve"> </w:t>
      </w:r>
      <w:r w:rsidRPr="009B200A">
        <w:t xml:space="preserve">Due to low sample size, the </w:t>
      </w:r>
      <w:r w:rsidR="00713624" w:rsidRPr="009B200A">
        <w:t>margin of error</w:t>
      </w:r>
      <w:r w:rsidR="00D77A20" w:rsidRPr="009B200A">
        <w:t xml:space="preserve"> for th</w:t>
      </w:r>
      <w:r w:rsidRPr="009B200A">
        <w:t>is</w:t>
      </w:r>
      <w:r w:rsidR="00D77A20" w:rsidRPr="009B200A">
        <w:t xml:space="preserve"> section</w:t>
      </w:r>
      <w:r w:rsidR="00713624" w:rsidRPr="009B200A">
        <w:t xml:space="preserve"> is</w:t>
      </w:r>
      <w:r w:rsidRPr="009B200A">
        <w:t xml:space="preserve"> </w:t>
      </w:r>
      <w:r w:rsidR="00713624" w:rsidRPr="009B200A">
        <w:t>relatively high (about</w:t>
      </w:r>
      <w:r w:rsidR="00A22E1D">
        <w:t xml:space="preserve"> </w:t>
      </w:r>
      <w:r w:rsidR="004A0FE7">
        <w:t>+-</w:t>
      </w:r>
      <w:r w:rsidR="00713624" w:rsidRPr="009B200A">
        <w:t xml:space="preserve"> 8%), </w:t>
      </w:r>
      <w:r w:rsidR="007D36F0" w:rsidRPr="009B200A">
        <w:t>meaning</w:t>
      </w:r>
      <w:r w:rsidR="007D36F0">
        <w:t xml:space="preserve"> that</w:t>
      </w:r>
      <w:r w:rsidR="00713624">
        <w:t xml:space="preserve"> </w:t>
      </w:r>
      <w:r w:rsidR="00FE0687">
        <w:t>results should be interpreted with caution.</w:t>
      </w:r>
    </w:p>
    <w:p w14:paraId="299C42D4" w14:textId="77777777" w:rsidR="00484B6A" w:rsidRPr="00405B31" w:rsidRDefault="00484B6A" w:rsidP="00405B31">
      <w:pPr>
        <w:pStyle w:val="Heading1"/>
      </w:pPr>
      <w:bookmarkStart w:id="1" w:name="_Toc140669452"/>
      <w:r w:rsidRPr="00405B31">
        <w:t>Accommodation preference</w:t>
      </w:r>
      <w:bookmarkEnd w:id="1"/>
    </w:p>
    <w:p w14:paraId="6ABC7569" w14:textId="77777777" w:rsidR="00432F9D" w:rsidRPr="003C32BB" w:rsidRDefault="003C32BB" w:rsidP="00675490">
      <w:pPr>
        <w:ind w:left="720"/>
      </w:pPr>
      <w:r w:rsidRPr="003C32BB">
        <w:t xml:space="preserve">Students were asked: </w:t>
      </w:r>
      <w:r w:rsidR="00432F9D" w:rsidRPr="003C32BB">
        <w:t>Please rank your accommodation preference for the next academic year</w:t>
      </w:r>
      <w:r>
        <w:t>.</w:t>
      </w:r>
    </w:p>
    <w:p w14:paraId="5AF13866" w14:textId="6B25469D" w:rsidR="001161DD" w:rsidRPr="00BD0DDB" w:rsidRDefault="006928DE" w:rsidP="00BD0DDB">
      <w:r>
        <w:t>Results suggest that most respondents have</w:t>
      </w:r>
      <w:r w:rsidR="00377713" w:rsidRPr="00BD0DDB">
        <w:t xml:space="preserve"> a clear preference for</w:t>
      </w:r>
      <w:r>
        <w:t xml:space="preserve"> living in</w:t>
      </w:r>
      <w:r w:rsidR="00377713" w:rsidRPr="00BD0DDB">
        <w:t xml:space="preserve"> rented private hous</w:t>
      </w:r>
      <w:r w:rsidR="00D6462A">
        <w:t>ing</w:t>
      </w:r>
      <w:r w:rsidR="00377713" w:rsidRPr="00BD0DDB">
        <w:t>,</w:t>
      </w:r>
      <w:r w:rsidR="00432F9D" w:rsidRPr="00BD0DDB">
        <w:t xml:space="preserve"> with </w:t>
      </w:r>
      <w:r w:rsidR="00CC54B9">
        <w:t xml:space="preserve">this being the first choice for </w:t>
      </w:r>
      <w:r w:rsidR="00432F9D" w:rsidRPr="00BF74EF">
        <w:t>7</w:t>
      </w:r>
      <w:r w:rsidR="00377713" w:rsidRPr="00BF74EF">
        <w:t>5</w:t>
      </w:r>
      <w:r w:rsidR="00432F9D" w:rsidRPr="00BF74EF">
        <w:t>%</w:t>
      </w:r>
      <w:r w:rsidR="00CC54B9">
        <w:t xml:space="preserve"> of respondents</w:t>
      </w:r>
      <w:r w:rsidR="003C32BB" w:rsidRPr="00BF74EF">
        <w:t xml:space="preserve"> </w:t>
      </w:r>
      <w:r w:rsidR="002F3AB5" w:rsidRPr="00BF74EF">
        <w:t>(n=88)</w:t>
      </w:r>
      <w:r w:rsidR="00432F9D" w:rsidRPr="00BD0DDB">
        <w:t>.</w:t>
      </w:r>
      <w:r w:rsidR="00675490">
        <w:t xml:space="preserve"> Living in a r</w:t>
      </w:r>
      <w:r w:rsidR="003C32BB" w:rsidRPr="00BD0DDB">
        <w:t xml:space="preserve">ented private flat was the most popular second choice, with </w:t>
      </w:r>
      <w:r w:rsidR="003C32BB" w:rsidRPr="00BF74EF">
        <w:t>59% of respondents</w:t>
      </w:r>
      <w:r w:rsidR="003C32BB" w:rsidRPr="00BD0DDB">
        <w:t xml:space="preserve"> </w:t>
      </w:r>
      <w:r w:rsidR="00630678">
        <w:t>(n=</w:t>
      </w:r>
      <w:r w:rsidR="002F3AB5">
        <w:t xml:space="preserve">70) </w:t>
      </w:r>
      <w:r w:rsidR="001B3FB1">
        <w:t>ranking</w:t>
      </w:r>
      <w:r w:rsidR="003C32BB" w:rsidRPr="00BD0DDB">
        <w:t xml:space="preserve"> this second. </w:t>
      </w:r>
      <w:r w:rsidR="00F86482">
        <w:t xml:space="preserve">University-owned accommodation </w:t>
      </w:r>
      <w:r w:rsidR="008C3643">
        <w:t>was first choice for 8% of respondents</w:t>
      </w:r>
      <w:r w:rsidR="00A47A66" w:rsidRPr="00951444">
        <w:t xml:space="preserve"> (n=</w:t>
      </w:r>
      <w:r w:rsidR="00D70A69" w:rsidRPr="00951444">
        <w:t>9</w:t>
      </w:r>
      <w:r w:rsidR="00A47A66" w:rsidRPr="00951444">
        <w:t>),</w:t>
      </w:r>
      <w:r w:rsidR="00A47A66" w:rsidRPr="00BD0DDB">
        <w:t xml:space="preserve"> and </w:t>
      </w:r>
      <w:r w:rsidR="008C3643">
        <w:t xml:space="preserve">private halls were first choice for </w:t>
      </w:r>
      <w:r w:rsidR="00A47A66" w:rsidRPr="00832BEC">
        <w:t xml:space="preserve">only 7% of </w:t>
      </w:r>
      <w:r w:rsidR="008C3643">
        <w:t>respondents</w:t>
      </w:r>
      <w:r w:rsidR="00256B74" w:rsidRPr="00832BEC">
        <w:t xml:space="preserve"> (n=8)</w:t>
      </w:r>
      <w:r w:rsidR="00A47A66" w:rsidRPr="00832BEC">
        <w:t>.</w:t>
      </w:r>
    </w:p>
    <w:p w14:paraId="730D9989" w14:textId="77777777" w:rsidR="00377713" w:rsidRDefault="003C32BB" w:rsidP="00BD0DDB">
      <w:pPr>
        <w:jc w:val="center"/>
      </w:pPr>
      <w:r>
        <w:rPr>
          <w:noProof/>
        </w:rPr>
        <w:drawing>
          <wp:inline distT="0" distB="0" distL="0" distR="0" wp14:anchorId="47292669" wp14:editId="324A401C">
            <wp:extent cx="4812030" cy="2160000"/>
            <wp:effectExtent l="0" t="0" r="7620" b="12065"/>
            <wp:docPr id="11319935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10920D-58EE-9977-8FF7-6DF542B330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C81FF7" w14:textId="0482DE19" w:rsidR="00377713" w:rsidRPr="001057AD" w:rsidRDefault="00377713" w:rsidP="001057AD">
      <w:pPr>
        <w:spacing w:line="259" w:lineRule="auto"/>
        <w:jc w:val="center"/>
        <w:rPr>
          <w:rStyle w:val="Heading3Char"/>
          <w:rFonts w:ascii="Libre Franklin Light" w:hAnsi="Libre Franklin Light"/>
        </w:rPr>
      </w:pPr>
      <w:bookmarkStart w:id="2" w:name="_Toc140669453"/>
      <w:r w:rsidRPr="00D412C7">
        <w:rPr>
          <w:rStyle w:val="Heading3Char"/>
          <w:rFonts w:ascii="Libre Franklin Light" w:hAnsi="Libre Franklin Light"/>
        </w:rPr>
        <w:t>Chart</w:t>
      </w:r>
      <w:r w:rsidRPr="001057AD">
        <w:rPr>
          <w:rStyle w:val="Heading3Char"/>
          <w:rFonts w:ascii="Libre Franklin Light" w:hAnsi="Libre Franklin Light"/>
        </w:rPr>
        <w:t xml:space="preserve"> </w:t>
      </w:r>
      <w:r w:rsidR="00AA3C65" w:rsidRPr="001057AD">
        <w:rPr>
          <w:rStyle w:val="Heading3Char"/>
          <w:rFonts w:ascii="Libre Franklin Light" w:hAnsi="Libre Franklin Light"/>
        </w:rPr>
        <w:t>1</w:t>
      </w:r>
      <w:r w:rsidRPr="001057AD">
        <w:rPr>
          <w:rStyle w:val="Heading3Char"/>
          <w:rFonts w:ascii="Libre Franklin Light" w:hAnsi="Libre Franklin Light"/>
        </w:rPr>
        <w:t xml:space="preserve">: Please rank your accommodation preference for the next academic </w:t>
      </w:r>
      <w:proofErr w:type="gramStart"/>
      <w:r w:rsidRPr="001057AD">
        <w:rPr>
          <w:rStyle w:val="Heading3Char"/>
          <w:rFonts w:ascii="Libre Franklin Light" w:hAnsi="Libre Franklin Light"/>
        </w:rPr>
        <w:t>year</w:t>
      </w:r>
      <w:bookmarkEnd w:id="2"/>
      <w:proofErr w:type="gramEnd"/>
    </w:p>
    <w:p w14:paraId="2C8AB8DC" w14:textId="77777777" w:rsidR="00D412C7" w:rsidRDefault="00D412C7" w:rsidP="00BD0DDB"/>
    <w:p w14:paraId="777F4907" w14:textId="329C2D83" w:rsidR="00377713" w:rsidRDefault="00484B6A" w:rsidP="00405B31">
      <w:pPr>
        <w:pStyle w:val="Heading1"/>
      </w:pPr>
      <w:bookmarkStart w:id="3" w:name="_Toc140669454"/>
      <w:r w:rsidRPr="00484B6A">
        <w:lastRenderedPageBreak/>
        <w:t>Reasons for preference</w:t>
      </w:r>
      <w:bookmarkEnd w:id="3"/>
    </w:p>
    <w:p w14:paraId="69218CF3" w14:textId="0F894415" w:rsidR="00484B6A" w:rsidRDefault="005C3105" w:rsidP="00BD0DDB">
      <w:r>
        <w:t xml:space="preserve">Students were asked to explain the reasons for their preferences. Responses have been coded </w:t>
      </w:r>
      <w:r w:rsidR="00F44EFC">
        <w:t xml:space="preserve">against </w:t>
      </w:r>
      <w:r w:rsidR="000238E6">
        <w:t>the respondents</w:t>
      </w:r>
      <w:r w:rsidR="00F44EFC">
        <w:t xml:space="preserve"> first choice</w:t>
      </w:r>
      <w:r w:rsidR="000238E6">
        <w:t>s</w:t>
      </w:r>
      <w:r w:rsidR="00E07905">
        <w:rPr>
          <w:rStyle w:val="FootnoteReference"/>
        </w:rPr>
        <w:footnoteReference w:id="1"/>
      </w:r>
      <w:r w:rsidR="00F44EFC">
        <w:t>. Results are as follows</w:t>
      </w:r>
      <w:r w:rsidR="005A5F12">
        <w:rPr>
          <w:rStyle w:val="FootnoteReference"/>
        </w:rPr>
        <w:footnoteReference w:id="2"/>
      </w:r>
      <w:r w:rsidR="00F44EFC">
        <w:t>:</w:t>
      </w:r>
    </w:p>
    <w:p w14:paraId="22B3AE19" w14:textId="65EF868E" w:rsidR="00CE65A4" w:rsidRDefault="00CE65A4" w:rsidP="00F44EFC">
      <w:pPr>
        <w:pStyle w:val="ListParagraph"/>
        <w:numPr>
          <w:ilvl w:val="0"/>
          <w:numId w:val="1"/>
        </w:numPr>
      </w:pPr>
      <w:r>
        <w:t xml:space="preserve">For students who </w:t>
      </w:r>
      <w:r w:rsidR="005F69AA">
        <w:t>ranked living in a</w:t>
      </w:r>
      <w:r>
        <w:t xml:space="preserve"> </w:t>
      </w:r>
      <w:r w:rsidRPr="213998EC">
        <w:rPr>
          <w:b/>
          <w:bCs/>
        </w:rPr>
        <w:t>rente</w:t>
      </w:r>
      <w:r w:rsidR="007F513D" w:rsidRPr="213998EC">
        <w:rPr>
          <w:b/>
          <w:bCs/>
        </w:rPr>
        <w:t>d private house</w:t>
      </w:r>
      <w:r w:rsidR="007F513D">
        <w:t xml:space="preserve"> first</w:t>
      </w:r>
      <w:r w:rsidR="005F69AA">
        <w:t xml:space="preserve">, </w:t>
      </w:r>
      <w:r w:rsidR="007F513D">
        <w:t xml:space="preserve">the </w:t>
      </w:r>
      <w:r w:rsidR="00593503">
        <w:t>most common</w:t>
      </w:r>
      <w:r w:rsidR="007F513D">
        <w:t xml:space="preserve"> reason</w:t>
      </w:r>
      <w:r w:rsidR="00206912">
        <w:t>s</w:t>
      </w:r>
      <w:r w:rsidR="005F69AA">
        <w:t xml:space="preserve"> </w:t>
      </w:r>
      <w:r w:rsidR="007F513D">
        <w:t>w</w:t>
      </w:r>
      <w:r w:rsidR="00206912">
        <w:t>ere</w:t>
      </w:r>
      <w:r w:rsidR="007F513D">
        <w:t xml:space="preserve"> that they want to </w:t>
      </w:r>
      <w:r w:rsidR="519EEA32">
        <w:t>choose</w:t>
      </w:r>
      <w:r w:rsidR="007F513D">
        <w:t xml:space="preserve"> who they live with (n=26</w:t>
      </w:r>
      <w:r w:rsidR="00593503">
        <w:t>/96</w:t>
      </w:r>
      <w:r w:rsidR="007F513D">
        <w:t>)</w:t>
      </w:r>
      <w:r w:rsidR="00593503">
        <w:t xml:space="preserve">, </w:t>
      </w:r>
      <w:r w:rsidR="008B40DB">
        <w:t>and they felt that</w:t>
      </w:r>
      <w:r w:rsidR="00593503">
        <w:t xml:space="preserve"> </w:t>
      </w:r>
      <w:r w:rsidR="005A5F12">
        <w:t>private housing</w:t>
      </w:r>
      <w:r w:rsidR="00593503">
        <w:t xml:space="preserve"> </w:t>
      </w:r>
      <w:r w:rsidR="008B40DB">
        <w:t xml:space="preserve">is </w:t>
      </w:r>
      <w:r w:rsidR="00593503">
        <w:t>more affordable</w:t>
      </w:r>
      <w:r w:rsidR="005A5F12">
        <w:t xml:space="preserve"> than other accommodation types</w:t>
      </w:r>
      <w:r w:rsidR="00593503">
        <w:t xml:space="preserve"> (n=10/96). Other common reasons included </w:t>
      </w:r>
      <w:r w:rsidR="00741C91">
        <w:t>feeling that private houses enable more independence</w:t>
      </w:r>
      <w:r w:rsidR="00624E86">
        <w:t xml:space="preserve"> (n=8/96)</w:t>
      </w:r>
      <w:r w:rsidR="00741C91">
        <w:t xml:space="preserve">, </w:t>
      </w:r>
      <w:r w:rsidR="008B40DB">
        <w:t xml:space="preserve">not wanting </w:t>
      </w:r>
      <w:r w:rsidR="000238E6">
        <w:t>to</w:t>
      </w:r>
      <w:r w:rsidR="00741C91">
        <w:t xml:space="preserve"> live in </w:t>
      </w:r>
      <w:r w:rsidR="00F86482">
        <w:t>university-owned accommodation (</w:t>
      </w:r>
      <w:r w:rsidR="00624E86">
        <w:t>n=7/96</w:t>
      </w:r>
      <w:r w:rsidR="003E5FF6">
        <w:t>) and</w:t>
      </w:r>
      <w:r w:rsidR="00741C91">
        <w:t xml:space="preserve"> </w:t>
      </w:r>
      <w:r w:rsidR="008B40DB">
        <w:t>preferring</w:t>
      </w:r>
      <w:r w:rsidR="00741C91">
        <w:t xml:space="preserve"> to live off campus</w:t>
      </w:r>
      <w:r w:rsidR="00624E86">
        <w:t xml:space="preserve"> (n=</w:t>
      </w:r>
      <w:r w:rsidR="00D63247">
        <w:t>4/96).</w:t>
      </w:r>
      <w:r w:rsidR="000238E6">
        <w:t xml:space="preserve"> It was felt by some respondents that living off-campus </w:t>
      </w:r>
      <w:r w:rsidR="00BB6897">
        <w:t xml:space="preserve">would be </w:t>
      </w:r>
      <w:r w:rsidR="000238E6">
        <w:t>quieter, and that university-</w:t>
      </w:r>
      <w:r w:rsidR="00CD1BAD">
        <w:t>accommodation</w:t>
      </w:r>
      <w:r w:rsidR="000238E6">
        <w:t xml:space="preserve"> </w:t>
      </w:r>
      <w:r w:rsidR="00BB6897">
        <w:t>is</w:t>
      </w:r>
      <w:r w:rsidR="000238E6">
        <w:t xml:space="preserve"> </w:t>
      </w:r>
      <w:r w:rsidR="00CD1BAD">
        <w:t>primarily for first-year students.</w:t>
      </w:r>
    </w:p>
    <w:p w14:paraId="35629889" w14:textId="2877A756" w:rsidR="00F83B8D" w:rsidRPr="00E86106" w:rsidRDefault="00F83B8D" w:rsidP="00F44EFC">
      <w:pPr>
        <w:pStyle w:val="ListParagraph"/>
        <w:numPr>
          <w:ilvl w:val="0"/>
          <w:numId w:val="1"/>
        </w:numPr>
      </w:pPr>
      <w:r>
        <w:t xml:space="preserve">For students </w:t>
      </w:r>
      <w:r w:rsidR="00CD1BAD">
        <w:t xml:space="preserve">who </w:t>
      </w:r>
      <w:r w:rsidR="00146E43">
        <w:t>selected</w:t>
      </w:r>
      <w:r w:rsidR="00D546B8">
        <w:t xml:space="preserve"> a</w:t>
      </w:r>
      <w:r>
        <w:t xml:space="preserve"> </w:t>
      </w:r>
      <w:r w:rsidRPr="00D25C31">
        <w:rPr>
          <w:b/>
          <w:bCs/>
        </w:rPr>
        <w:t>private</w:t>
      </w:r>
      <w:r w:rsidR="00D546B8" w:rsidRPr="00D25C31">
        <w:rPr>
          <w:b/>
          <w:bCs/>
        </w:rPr>
        <w:t xml:space="preserve"> rented</w:t>
      </w:r>
      <w:r w:rsidRPr="00D25C31">
        <w:rPr>
          <w:b/>
          <w:bCs/>
        </w:rPr>
        <w:t xml:space="preserve"> flat</w:t>
      </w:r>
      <w:r w:rsidR="00CD1BAD">
        <w:t xml:space="preserve"> as their</w:t>
      </w:r>
      <w:r w:rsidR="00E955C8">
        <w:t xml:space="preserve"> </w:t>
      </w:r>
      <w:r w:rsidR="00CD1BAD">
        <w:t>preference</w:t>
      </w:r>
      <w:r>
        <w:t xml:space="preserve">, </w:t>
      </w:r>
      <w:r w:rsidR="00E639A0">
        <w:t xml:space="preserve">this </w:t>
      </w:r>
      <w:r w:rsidR="00CD1BAD">
        <w:t>was</w:t>
      </w:r>
      <w:r w:rsidR="00E639A0">
        <w:t xml:space="preserve"> </w:t>
      </w:r>
      <w:r w:rsidR="00CC3E0F">
        <w:t xml:space="preserve">because </w:t>
      </w:r>
      <w:r w:rsidR="00D546B8">
        <w:t xml:space="preserve">they </w:t>
      </w:r>
      <w:r w:rsidR="00BB6897">
        <w:t>perceive</w:t>
      </w:r>
      <w:r w:rsidR="003E5FF6">
        <w:t>d</w:t>
      </w:r>
      <w:r w:rsidR="00BB6897">
        <w:t xml:space="preserve"> it as being </w:t>
      </w:r>
      <w:r w:rsidR="00BB6897" w:rsidRPr="00E86106">
        <w:t>more affordable</w:t>
      </w:r>
      <w:r w:rsidR="0060180A" w:rsidRPr="00E86106">
        <w:t xml:space="preserve"> (n=3/18)</w:t>
      </w:r>
      <w:r w:rsidRPr="00E86106">
        <w:t>, they want</w:t>
      </w:r>
      <w:r w:rsidR="003E5FF6">
        <w:t>ed</w:t>
      </w:r>
      <w:r w:rsidRPr="00E86106">
        <w:t xml:space="preserve"> to live with a small number of other people</w:t>
      </w:r>
      <w:r w:rsidR="0060180A" w:rsidRPr="00E86106">
        <w:t xml:space="preserve"> (n=2/18)</w:t>
      </w:r>
      <w:r w:rsidRPr="00E86106">
        <w:t xml:space="preserve">, and they </w:t>
      </w:r>
      <w:r w:rsidR="003E5FF6" w:rsidRPr="00E86106">
        <w:t>prefer</w:t>
      </w:r>
      <w:r w:rsidR="003E5FF6">
        <w:t>red</w:t>
      </w:r>
      <w:r w:rsidRPr="00E86106">
        <w:t xml:space="preserve"> to have their own space</w:t>
      </w:r>
      <w:r w:rsidR="0060180A" w:rsidRPr="00E86106">
        <w:t xml:space="preserve"> (</w:t>
      </w:r>
      <w:r w:rsidR="00D83B74" w:rsidRPr="00E86106">
        <w:t>n=2/18)</w:t>
      </w:r>
      <w:r w:rsidRPr="00E86106">
        <w:t>.</w:t>
      </w:r>
    </w:p>
    <w:p w14:paraId="2F763F6C" w14:textId="5DCC9700" w:rsidR="00B311FD" w:rsidRPr="004472B2" w:rsidRDefault="00CD1BAD" w:rsidP="00B311FD">
      <w:pPr>
        <w:pStyle w:val="ListParagraph"/>
        <w:numPr>
          <w:ilvl w:val="0"/>
          <w:numId w:val="1"/>
        </w:numPr>
      </w:pPr>
      <w:r>
        <w:t xml:space="preserve">For those who had </w:t>
      </w:r>
      <w:r w:rsidR="00F86482">
        <w:rPr>
          <w:b/>
          <w:bCs/>
        </w:rPr>
        <w:t xml:space="preserve">University-owned accommodation </w:t>
      </w:r>
      <w:r w:rsidR="00F86482" w:rsidRPr="004472B2">
        <w:t>as</w:t>
      </w:r>
      <w:r w:rsidRPr="004472B2">
        <w:t xml:space="preserve"> their first choice, </w:t>
      </w:r>
      <w:r w:rsidR="006234A4" w:rsidRPr="004472B2">
        <w:t xml:space="preserve">it was </w:t>
      </w:r>
      <w:r w:rsidR="00B311FD" w:rsidRPr="004472B2">
        <w:t>also felt to be more affordable (n=</w:t>
      </w:r>
      <w:r w:rsidR="002D3A2E" w:rsidRPr="004472B2">
        <w:t>4</w:t>
      </w:r>
      <w:r w:rsidR="00B311FD" w:rsidRPr="004472B2">
        <w:t>/</w:t>
      </w:r>
      <w:r w:rsidR="008D2627" w:rsidRPr="004472B2">
        <w:t>9</w:t>
      </w:r>
      <w:r w:rsidR="00B311FD" w:rsidRPr="004472B2">
        <w:t>)</w:t>
      </w:r>
      <w:r w:rsidR="007C52CB" w:rsidRPr="004472B2">
        <w:t>,</w:t>
      </w:r>
      <w:r w:rsidR="00B311FD" w:rsidRPr="004472B2">
        <w:t xml:space="preserve"> and </w:t>
      </w:r>
      <w:r w:rsidR="00BB6897" w:rsidRPr="004472B2">
        <w:t xml:space="preserve">they </w:t>
      </w:r>
      <w:r w:rsidR="000C5D92">
        <w:t xml:space="preserve">wanted </w:t>
      </w:r>
      <w:r w:rsidR="00B311FD" w:rsidRPr="004472B2">
        <w:t xml:space="preserve">easier </w:t>
      </w:r>
      <w:r w:rsidRPr="004472B2">
        <w:t xml:space="preserve">access </w:t>
      </w:r>
      <w:r w:rsidR="00BB6897" w:rsidRPr="004472B2">
        <w:t>to</w:t>
      </w:r>
      <w:r w:rsidRPr="004472B2">
        <w:t xml:space="preserve"> </w:t>
      </w:r>
      <w:r w:rsidR="00B311FD" w:rsidRPr="004472B2">
        <w:t xml:space="preserve">campus (n=2/9). </w:t>
      </w:r>
    </w:p>
    <w:p w14:paraId="3CAC1975" w14:textId="1EFB56A3" w:rsidR="00D63247" w:rsidRPr="002515E0" w:rsidRDefault="00D63247" w:rsidP="00F44EFC">
      <w:pPr>
        <w:pStyle w:val="ListParagraph"/>
        <w:numPr>
          <w:ilvl w:val="0"/>
          <w:numId w:val="1"/>
        </w:numPr>
      </w:pPr>
      <w:r>
        <w:t xml:space="preserve">For </w:t>
      </w:r>
      <w:r w:rsidR="00BB6897">
        <w:t xml:space="preserve">those who ranked </w:t>
      </w:r>
      <w:r w:rsidRPr="00D25C31">
        <w:rPr>
          <w:b/>
          <w:bCs/>
        </w:rPr>
        <w:t>private halls</w:t>
      </w:r>
      <w:r w:rsidR="00BB6897">
        <w:t xml:space="preserve"> as their first choice</w:t>
      </w:r>
      <w:r>
        <w:t>, the most common reasons</w:t>
      </w:r>
      <w:r w:rsidR="00BB6897">
        <w:t xml:space="preserve"> included</w:t>
      </w:r>
      <w:r w:rsidR="003C6A2E">
        <w:t>:</w:t>
      </w:r>
      <w:r w:rsidR="00BB6897">
        <w:t xml:space="preserve"> wanting bills</w:t>
      </w:r>
      <w:r w:rsidR="003C6A2E">
        <w:t>-</w:t>
      </w:r>
      <w:r w:rsidR="00BB6897" w:rsidRPr="002515E0">
        <w:t>included</w:t>
      </w:r>
      <w:r w:rsidR="003C6A2E">
        <w:t xml:space="preserve"> accommodation</w:t>
      </w:r>
      <w:r w:rsidRPr="002515E0">
        <w:t xml:space="preserve"> (n=2/13), </w:t>
      </w:r>
      <w:r w:rsidR="00BB6897" w:rsidRPr="002515E0">
        <w:t xml:space="preserve">private halls </w:t>
      </w:r>
      <w:r w:rsidRPr="002515E0">
        <w:t>being more affordable (n=2/13</w:t>
      </w:r>
      <w:r w:rsidR="002574B1" w:rsidRPr="002515E0">
        <w:t>)</w:t>
      </w:r>
      <w:r w:rsidR="006C653B" w:rsidRPr="002515E0">
        <w:t>,</w:t>
      </w:r>
      <w:r w:rsidR="002574B1" w:rsidRPr="002515E0">
        <w:t xml:space="preserve"> and</w:t>
      </w:r>
      <w:r w:rsidRPr="002515E0">
        <w:t xml:space="preserve"> </w:t>
      </w:r>
      <w:r w:rsidR="00AB067D">
        <w:t>respondents</w:t>
      </w:r>
      <w:r w:rsidR="00D373F6">
        <w:t xml:space="preserve"> </w:t>
      </w:r>
      <w:r w:rsidR="00BB6897" w:rsidRPr="002515E0">
        <w:t xml:space="preserve">already </w:t>
      </w:r>
      <w:r w:rsidRPr="002515E0">
        <w:t xml:space="preserve">living in a </w:t>
      </w:r>
      <w:r w:rsidR="00CC3E0F" w:rsidRPr="002515E0">
        <w:t>private hall</w:t>
      </w:r>
      <w:r w:rsidR="00643A64">
        <w:t xml:space="preserve"> </w:t>
      </w:r>
      <w:r w:rsidRPr="002515E0">
        <w:t>(n=2/13).</w:t>
      </w:r>
    </w:p>
    <w:p w14:paraId="7D467CC1" w14:textId="115B5461" w:rsidR="00C137F2" w:rsidRDefault="00436BBF" w:rsidP="00631EEE">
      <w:r w:rsidRPr="00BD0DDB">
        <w:t>In</w:t>
      </w:r>
      <w:r w:rsidR="005C3105" w:rsidRPr="00BD0DDB">
        <w:t xml:space="preserve"> all cases</w:t>
      </w:r>
      <w:r w:rsidR="00F86482">
        <w:t>,</w:t>
      </w:r>
      <w:r w:rsidR="005C3105" w:rsidRPr="00BD0DDB">
        <w:t xml:space="preserve"> students </w:t>
      </w:r>
      <w:r w:rsidR="00200F88">
        <w:t xml:space="preserve">seem to </w:t>
      </w:r>
      <w:r w:rsidR="005C3105" w:rsidRPr="00BD0DDB">
        <w:t xml:space="preserve">value what is more affordable to them. </w:t>
      </w:r>
      <w:r w:rsidR="00F44EFC">
        <w:t xml:space="preserve">While there </w:t>
      </w:r>
      <w:r w:rsidR="007D6E99">
        <w:t>are clearly different perspectives o</w:t>
      </w:r>
      <w:r w:rsidR="00BB6897">
        <w:t>n</w:t>
      </w:r>
      <w:r w:rsidR="008C5870">
        <w:t xml:space="preserve"> the</w:t>
      </w:r>
      <w:r w:rsidR="007D6E99">
        <w:t xml:space="preserve"> accommodation</w:t>
      </w:r>
      <w:r w:rsidR="00F70C8F">
        <w:t xml:space="preserve"> types</w:t>
      </w:r>
      <w:r w:rsidR="008C5870">
        <w:t xml:space="preserve"> that</w:t>
      </w:r>
      <w:r w:rsidR="007D6E99">
        <w:t xml:space="preserve"> students find affordable, </w:t>
      </w:r>
      <w:r w:rsidR="005C3105" w:rsidRPr="00BD0DDB">
        <w:t xml:space="preserve">the </w:t>
      </w:r>
      <w:r w:rsidR="00643A64">
        <w:t>price</w:t>
      </w:r>
      <w:r w:rsidR="005C3105" w:rsidRPr="00BD0DDB">
        <w:t xml:space="preserve"> of accommodation can depend on</w:t>
      </w:r>
      <w:r w:rsidR="008C5870">
        <w:t xml:space="preserve"> </w:t>
      </w:r>
      <w:r w:rsidR="00643A64">
        <w:t>other factors</w:t>
      </w:r>
      <w:r w:rsidR="005C3105" w:rsidRPr="00BD0DDB">
        <w:t xml:space="preserve">, </w:t>
      </w:r>
      <w:r w:rsidR="00EA52D0">
        <w:t>for example</w:t>
      </w:r>
      <w:r w:rsidR="005C3105" w:rsidRPr="00BD0DDB">
        <w:t xml:space="preserve"> if an individual wants to live alone</w:t>
      </w:r>
      <w:r w:rsidR="00EA52D0">
        <w:t xml:space="preserve"> then a private flat may be cheaper than a house</w:t>
      </w:r>
      <w:r w:rsidR="005C3105">
        <w:t>.</w:t>
      </w:r>
      <w:r w:rsidR="007D6E99">
        <w:t xml:space="preserve"> </w:t>
      </w:r>
      <w:r w:rsidR="006C653B">
        <w:t>Primarily</w:t>
      </w:r>
      <w:r w:rsidR="00146E43">
        <w:t>,</w:t>
      </w:r>
      <w:r w:rsidR="006C653B">
        <w:t xml:space="preserve"> this suggests that </w:t>
      </w:r>
      <w:r w:rsidR="000C4B04">
        <w:t>different types of affordable accommodation should be a</w:t>
      </w:r>
      <w:r w:rsidR="001278B7">
        <w:t>ccessible</w:t>
      </w:r>
      <w:r w:rsidR="000C4B04">
        <w:t xml:space="preserve"> to students, although there should be a focus on affordable</w:t>
      </w:r>
      <w:r w:rsidR="001278B7">
        <w:t xml:space="preserve"> rented</w:t>
      </w:r>
      <w:r w:rsidR="000C4B04">
        <w:t xml:space="preserve"> housing.</w:t>
      </w:r>
    </w:p>
    <w:p w14:paraId="2087330A" w14:textId="6792A01C" w:rsidR="00C137F2" w:rsidRDefault="00C137F2" w:rsidP="00631EEE">
      <w:pPr>
        <w:pStyle w:val="Heading1"/>
      </w:pPr>
      <w:bookmarkStart w:id="4" w:name="_Toc140669455"/>
      <w:r>
        <w:t xml:space="preserve">What do students value when looking for </w:t>
      </w:r>
      <w:r w:rsidR="001E7C4E">
        <w:t>accommodation</w:t>
      </w:r>
      <w:r>
        <w:t>?</w:t>
      </w:r>
      <w:bookmarkEnd w:id="4"/>
    </w:p>
    <w:p w14:paraId="5B3A6740" w14:textId="3897A517" w:rsidR="001060A8" w:rsidRDefault="001060A8" w:rsidP="001060A8">
      <w:pPr>
        <w:spacing w:line="259" w:lineRule="auto"/>
        <w:ind w:left="720"/>
      </w:pPr>
      <w:r>
        <w:t xml:space="preserve">Students were asked: </w:t>
      </w:r>
      <w:r w:rsidRPr="001060A8">
        <w:t xml:space="preserve">How important do </w:t>
      </w:r>
      <w:r w:rsidRPr="001060A8">
        <w:rPr>
          <w:b/>
          <w:bCs/>
        </w:rPr>
        <w:t>you</w:t>
      </w:r>
      <w:r w:rsidRPr="001060A8">
        <w:t xml:space="preserve"> consider the following factors when looking for accommodation as a student?</w:t>
      </w:r>
    </w:p>
    <w:p w14:paraId="5A4357AC" w14:textId="79FDFB65" w:rsidR="001060A8" w:rsidRDefault="001060A8" w:rsidP="001060A8">
      <w:pPr>
        <w:spacing w:line="259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1FA25D70" wp14:editId="1675B043">
            <wp:extent cx="5399405" cy="3465095"/>
            <wp:effectExtent l="0" t="0" r="10795" b="2540"/>
            <wp:docPr id="1085220046" name="Chart 1085220046">
              <a:extLst xmlns:a="http://schemas.openxmlformats.org/drawingml/2006/main">
                <a:ext uri="{FF2B5EF4-FFF2-40B4-BE49-F238E27FC236}">
                  <a16:creationId xmlns:a16="http://schemas.microsoft.com/office/drawing/2014/main" id="{BE3F9964-55D9-9316-9688-3A5D8FFD95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A3E15E" w14:textId="6D004A7F" w:rsidR="001060A8" w:rsidRDefault="001060A8" w:rsidP="001060A8">
      <w:pPr>
        <w:spacing w:line="259" w:lineRule="auto"/>
        <w:jc w:val="center"/>
        <w:rPr>
          <w:rStyle w:val="Heading3Char"/>
          <w:rFonts w:ascii="Libre Franklin Light" w:hAnsi="Libre Franklin Light"/>
        </w:rPr>
      </w:pPr>
      <w:bookmarkStart w:id="5" w:name="_Toc140669456"/>
      <w:r w:rsidRPr="00C5193A">
        <w:rPr>
          <w:rStyle w:val="Heading3Char"/>
          <w:rFonts w:ascii="Libre Franklin Light" w:hAnsi="Libre Franklin Light"/>
        </w:rPr>
        <w:t>Chart 2: How important do </w:t>
      </w:r>
      <w:r w:rsidRPr="00C5193A">
        <w:rPr>
          <w:rStyle w:val="Heading3Char"/>
          <w:rFonts w:ascii="Libre Franklin Light" w:hAnsi="Libre Franklin Light"/>
          <w:b/>
          <w:bCs/>
        </w:rPr>
        <w:t>you</w:t>
      </w:r>
      <w:r w:rsidRPr="00C5193A">
        <w:rPr>
          <w:rStyle w:val="Heading3Char"/>
          <w:rFonts w:ascii="Libre Franklin Light" w:hAnsi="Libre Franklin Light"/>
        </w:rPr>
        <w:t xml:space="preserve"> consider the following factors when looking for accommodation as a </w:t>
      </w:r>
      <w:proofErr w:type="gramStart"/>
      <w:r w:rsidRPr="00C5193A">
        <w:rPr>
          <w:rStyle w:val="Heading3Char"/>
          <w:rFonts w:ascii="Libre Franklin Light" w:hAnsi="Libre Franklin Light"/>
        </w:rPr>
        <w:t>student?</w:t>
      </w:r>
      <w:r>
        <w:rPr>
          <w:rStyle w:val="Heading3Char"/>
          <w:rFonts w:ascii="Libre Franklin Light" w:hAnsi="Libre Franklin Light"/>
        </w:rPr>
        <w:t>:</w:t>
      </w:r>
      <w:proofErr w:type="gramEnd"/>
      <w:r>
        <w:rPr>
          <w:rStyle w:val="Heading3Char"/>
          <w:rFonts w:ascii="Libre Franklin Light" w:hAnsi="Libre Franklin Light"/>
        </w:rPr>
        <w:t xml:space="preserve"> Amenities, qualities, and other considerations</w:t>
      </w:r>
      <w:bookmarkEnd w:id="5"/>
      <w:r w:rsidR="00D437C4">
        <w:rPr>
          <w:rStyle w:val="FootnoteReference"/>
          <w:rFonts w:eastAsiaTheme="majorEastAsia" w:cstheme="majorBidi"/>
          <w:sz w:val="20"/>
          <w:szCs w:val="20"/>
        </w:rPr>
        <w:footnoteReference w:id="3"/>
      </w:r>
    </w:p>
    <w:p w14:paraId="3D55A6CB" w14:textId="1C6279E1" w:rsidR="00F67C85" w:rsidRDefault="00F67C85" w:rsidP="00F67C85">
      <w:pPr>
        <w:spacing w:line="259" w:lineRule="auto"/>
      </w:pPr>
      <w:r>
        <w:t xml:space="preserve">Findings </w:t>
      </w:r>
      <w:r w:rsidR="00253DEE">
        <w:t>were as follows:</w:t>
      </w:r>
    </w:p>
    <w:p w14:paraId="19EC831B" w14:textId="288D4F13" w:rsidR="00F67C85" w:rsidRPr="00894246" w:rsidRDefault="009A28A9" w:rsidP="00F67C85">
      <w:pPr>
        <w:pStyle w:val="ListParagraph"/>
        <w:numPr>
          <w:ilvl w:val="0"/>
          <w:numId w:val="2"/>
        </w:numPr>
        <w:spacing w:line="259" w:lineRule="auto"/>
      </w:pPr>
      <w:r w:rsidRPr="00894246">
        <w:t xml:space="preserve">Affordability of accommodation </w:t>
      </w:r>
      <w:r w:rsidR="0024167D" w:rsidRPr="00894246">
        <w:t xml:space="preserve">(72%, n=111) and being able to </w:t>
      </w:r>
      <w:r w:rsidR="00AB6EF3" w:rsidRPr="00894246">
        <w:t>choose</w:t>
      </w:r>
      <w:r w:rsidR="0024167D" w:rsidRPr="00894246">
        <w:t xml:space="preserve"> housemates (53%, n=81) </w:t>
      </w:r>
      <w:r w:rsidRPr="00894246">
        <w:t>is essential to most respondents</w:t>
      </w:r>
      <w:r w:rsidR="0024167D" w:rsidRPr="00894246">
        <w:t>.</w:t>
      </w:r>
    </w:p>
    <w:p w14:paraId="0F74ADCD" w14:textId="21D747F7" w:rsidR="001C5865" w:rsidRPr="00894246" w:rsidRDefault="007F5D57" w:rsidP="006E6752">
      <w:pPr>
        <w:pStyle w:val="ListParagraph"/>
        <w:numPr>
          <w:ilvl w:val="0"/>
          <w:numId w:val="2"/>
        </w:numPr>
        <w:spacing w:line="259" w:lineRule="auto"/>
      </w:pPr>
      <w:r w:rsidRPr="00894246">
        <w:t xml:space="preserve">Most respondents </w:t>
      </w:r>
      <w:r w:rsidR="006F134F" w:rsidRPr="00894246">
        <w:t>found the following to be important or essential:</w:t>
      </w:r>
      <w:r w:rsidRPr="00894246">
        <w:t xml:space="preserve"> ‘Affordability’</w:t>
      </w:r>
      <w:r w:rsidR="00BB41B1" w:rsidRPr="00894246">
        <w:t xml:space="preserve"> (93%)</w:t>
      </w:r>
      <w:r w:rsidRPr="00894246">
        <w:t xml:space="preserve">, </w:t>
      </w:r>
      <w:r w:rsidR="00DD268A" w:rsidRPr="00894246">
        <w:t>‘</w:t>
      </w:r>
      <w:r w:rsidR="00DB1797">
        <w:t>’</w:t>
      </w:r>
      <w:r w:rsidR="005F1E83" w:rsidRPr="00894246">
        <w:t xml:space="preserve">Good reputation of landlord / provider’ (87%), </w:t>
      </w:r>
      <w:r w:rsidR="000651D4">
        <w:t>‘</w:t>
      </w:r>
      <w:r w:rsidR="00DD268A" w:rsidRPr="00894246">
        <w:t>Being able to choose the housemates you live with’</w:t>
      </w:r>
      <w:r w:rsidR="00BB41B1" w:rsidRPr="00894246">
        <w:t xml:space="preserve"> (81</w:t>
      </w:r>
      <w:r w:rsidR="00AD182F" w:rsidRPr="00894246">
        <w:t>%)</w:t>
      </w:r>
      <w:r w:rsidR="00DD268A" w:rsidRPr="00894246">
        <w:t>,</w:t>
      </w:r>
      <w:r w:rsidR="00126311" w:rsidRPr="00894246">
        <w:t xml:space="preserve"> ‘Choosing the number of people you will be living with’</w:t>
      </w:r>
      <w:r w:rsidR="00AD182F" w:rsidRPr="00894246">
        <w:t xml:space="preserve"> (81%)</w:t>
      </w:r>
      <w:r w:rsidR="00126311" w:rsidRPr="00894246">
        <w:t xml:space="preserve">, </w:t>
      </w:r>
      <w:r w:rsidR="00A901CB" w:rsidRPr="00894246">
        <w:t xml:space="preserve">‘Accreditation scheme approval’ (73%), </w:t>
      </w:r>
      <w:r w:rsidR="006F134F" w:rsidRPr="00894246">
        <w:t>‘L</w:t>
      </w:r>
      <w:r w:rsidR="001C5865" w:rsidRPr="00894246">
        <w:t>iving</w:t>
      </w:r>
      <w:r w:rsidRPr="00894246">
        <w:t xml:space="preserve"> independently 'in a real home'</w:t>
      </w:r>
      <w:r w:rsidR="00AD182F" w:rsidRPr="00894246">
        <w:t xml:space="preserve"> (69%</w:t>
      </w:r>
      <w:r w:rsidR="00471555" w:rsidRPr="00894246">
        <w:t>)</w:t>
      </w:r>
      <w:r w:rsidR="00126311" w:rsidRPr="00894246">
        <w:t xml:space="preserve">, and </w:t>
      </w:r>
      <w:r w:rsidR="001C5865" w:rsidRPr="00894246">
        <w:t>‘Utility bills included in rental price’</w:t>
      </w:r>
      <w:r w:rsidR="00471555" w:rsidRPr="00894246">
        <w:t xml:space="preserve"> (61%)</w:t>
      </w:r>
      <w:r w:rsidR="006F134F" w:rsidRPr="00894246">
        <w:t>.</w:t>
      </w:r>
    </w:p>
    <w:p w14:paraId="216E4F9E" w14:textId="05463D47" w:rsidR="00F67C85" w:rsidRDefault="00F67C85" w:rsidP="006E6752">
      <w:pPr>
        <w:pStyle w:val="ListParagraph"/>
        <w:numPr>
          <w:ilvl w:val="0"/>
          <w:numId w:val="2"/>
        </w:numPr>
        <w:spacing w:line="259" w:lineRule="auto"/>
      </w:pPr>
      <w:r>
        <w:t>Very few resp</w:t>
      </w:r>
      <w:r w:rsidRPr="007C2A31">
        <w:t xml:space="preserve">ondents deemed it essential </w:t>
      </w:r>
      <w:r w:rsidR="004B0193" w:rsidRPr="007C2A31">
        <w:t xml:space="preserve">(8%, n=12) </w:t>
      </w:r>
      <w:r w:rsidR="00366B0C" w:rsidRPr="007C2A31">
        <w:t xml:space="preserve">or important (21%, </w:t>
      </w:r>
      <w:r w:rsidR="00F92FB1" w:rsidRPr="007C2A31">
        <w:t xml:space="preserve">n=31) </w:t>
      </w:r>
      <w:r w:rsidRPr="007C2A31">
        <w:t>to live in a</w:t>
      </w:r>
      <w:r>
        <w:t xml:space="preserve"> building designed for students</w:t>
      </w:r>
      <w:r w:rsidR="00A54BB5">
        <w:t>.</w:t>
      </w:r>
    </w:p>
    <w:p w14:paraId="6ABC1378" w14:textId="3EB9608D" w:rsidR="00A54BB5" w:rsidRDefault="00E936E2" w:rsidP="00A54BB5">
      <w:pPr>
        <w:spacing w:line="259" w:lineRule="auto"/>
      </w:pPr>
      <w:r>
        <w:t xml:space="preserve">Some of the </w:t>
      </w:r>
      <w:r w:rsidR="00A54BB5">
        <w:t>criteria</w:t>
      </w:r>
      <w:r>
        <w:t xml:space="preserve"> </w:t>
      </w:r>
      <w:r w:rsidR="00503F26">
        <w:t xml:space="preserve">that </w:t>
      </w:r>
      <w:r>
        <w:t xml:space="preserve">most students </w:t>
      </w:r>
      <w:r w:rsidR="00503F26">
        <w:t xml:space="preserve">consider </w:t>
      </w:r>
      <w:r w:rsidR="000651D4">
        <w:t xml:space="preserve">either </w:t>
      </w:r>
      <w:r w:rsidR="00503F26">
        <w:t xml:space="preserve">essential </w:t>
      </w:r>
      <w:r w:rsidR="000651D4">
        <w:t>or</w:t>
      </w:r>
      <w:r w:rsidR="00503F26">
        <w:t xml:space="preserve"> important </w:t>
      </w:r>
      <w:r w:rsidR="004D1221">
        <w:t>(</w:t>
      </w:r>
      <w:r>
        <w:t>such as being able to ch</w:t>
      </w:r>
      <w:r w:rsidR="0046505F">
        <w:t>o</w:t>
      </w:r>
      <w:r>
        <w:t>ose housemates</w:t>
      </w:r>
      <w:r w:rsidR="004D1221">
        <w:t>)</w:t>
      </w:r>
      <w:r>
        <w:t xml:space="preserve"> is </w:t>
      </w:r>
      <w:r w:rsidR="005A38ED">
        <w:t>more commonly associated with private rentals</w:t>
      </w:r>
      <w:r w:rsidR="00C65587">
        <w:t>. Additionally,</w:t>
      </w:r>
      <w:r w:rsidR="005A38ED">
        <w:t xml:space="preserve"> some of the </w:t>
      </w:r>
      <w:r w:rsidR="000F4F4F">
        <w:t xml:space="preserve">criteria </w:t>
      </w:r>
      <w:r w:rsidR="001C2C90">
        <w:t xml:space="preserve">more likely to be deemed not important </w:t>
      </w:r>
      <w:r w:rsidR="002E147A">
        <w:t xml:space="preserve">than others </w:t>
      </w:r>
      <w:r w:rsidR="001C2C90">
        <w:t xml:space="preserve">(such as living in a building designed for students) </w:t>
      </w:r>
      <w:r w:rsidR="00AB6EF3">
        <w:t>is more commonly associated with halls</w:t>
      </w:r>
      <w:r w:rsidR="004D1221">
        <w:t>. This perhaps reflects</w:t>
      </w:r>
      <w:r w:rsidR="00AB6EF3">
        <w:t xml:space="preserve"> why private rented houses are more </w:t>
      </w:r>
      <w:r w:rsidR="003B60D3">
        <w:t>popular choices for respondents.</w:t>
      </w:r>
    </w:p>
    <w:p w14:paraId="65908568" w14:textId="078B2A60" w:rsidR="005249D2" w:rsidRDefault="005249D2" w:rsidP="00A54BB5">
      <w:pPr>
        <w:spacing w:line="259" w:lineRule="auto"/>
      </w:pPr>
      <w:r>
        <w:t>In terms of location criteria, findings were as follows:</w:t>
      </w:r>
    </w:p>
    <w:p w14:paraId="3D265C3B" w14:textId="03AD0A52" w:rsidR="001060A8" w:rsidRDefault="001060A8" w:rsidP="00B10F5E">
      <w:pPr>
        <w:spacing w:line="259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207198D3" wp14:editId="4100907F">
            <wp:extent cx="5400000" cy="2160000"/>
            <wp:effectExtent l="0" t="0" r="10795" b="12065"/>
            <wp:docPr id="743663191" name="Chart 743663191">
              <a:extLst xmlns:a="http://schemas.openxmlformats.org/drawingml/2006/main">
                <a:ext uri="{FF2B5EF4-FFF2-40B4-BE49-F238E27FC236}">
                  <a16:creationId xmlns:a16="http://schemas.microsoft.com/office/drawing/2014/main" id="{A4077344-90B8-3BB4-797C-9C5B4EE415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31F772E" w14:textId="77777777" w:rsidR="005475EC" w:rsidRDefault="001060A8" w:rsidP="005475EC">
      <w:pPr>
        <w:spacing w:line="259" w:lineRule="auto"/>
        <w:jc w:val="center"/>
        <w:rPr>
          <w:rStyle w:val="Heading3Char"/>
          <w:rFonts w:ascii="Libre Franklin Light" w:hAnsi="Libre Franklin Light"/>
        </w:rPr>
      </w:pPr>
      <w:bookmarkStart w:id="6" w:name="_Toc140669457"/>
      <w:r w:rsidRPr="00294ABE">
        <w:rPr>
          <w:rStyle w:val="Heading3Char"/>
          <w:rFonts w:ascii="Libre Franklin Light" w:hAnsi="Libre Franklin Light"/>
        </w:rPr>
        <w:t xml:space="preserve">Chart </w:t>
      </w:r>
      <w:r w:rsidR="001057AD">
        <w:rPr>
          <w:rStyle w:val="Heading3Char"/>
          <w:rFonts w:ascii="Libre Franklin Light" w:hAnsi="Libre Franklin Light"/>
        </w:rPr>
        <w:t>3</w:t>
      </w:r>
      <w:r>
        <w:rPr>
          <w:rStyle w:val="Heading3Char"/>
          <w:rFonts w:ascii="Libre Franklin Light" w:hAnsi="Libre Franklin Light"/>
        </w:rPr>
        <w:t>:</w:t>
      </w:r>
      <w:r w:rsidRPr="001057AD">
        <w:rPr>
          <w:rStyle w:val="Heading3Char"/>
          <w:rFonts w:ascii="Libre Franklin Light" w:hAnsi="Libre Franklin Light"/>
        </w:rPr>
        <w:t xml:space="preserve"> </w:t>
      </w:r>
      <w:r w:rsidRPr="00C5193A">
        <w:rPr>
          <w:rStyle w:val="Heading3Char"/>
          <w:rFonts w:ascii="Libre Franklin Light" w:hAnsi="Libre Franklin Light"/>
        </w:rPr>
        <w:t>How important do </w:t>
      </w:r>
      <w:r w:rsidRPr="001057AD">
        <w:rPr>
          <w:rStyle w:val="Heading3Char"/>
          <w:rFonts w:ascii="Libre Franklin Light" w:hAnsi="Libre Franklin Light"/>
        </w:rPr>
        <w:t>you</w:t>
      </w:r>
      <w:r w:rsidRPr="00C5193A">
        <w:rPr>
          <w:rStyle w:val="Heading3Char"/>
          <w:rFonts w:ascii="Libre Franklin Light" w:hAnsi="Libre Franklin Light"/>
        </w:rPr>
        <w:t xml:space="preserve"> consider the following factors when looking for accommodation as a </w:t>
      </w:r>
      <w:proofErr w:type="gramStart"/>
      <w:r w:rsidRPr="00C5193A">
        <w:rPr>
          <w:rStyle w:val="Heading3Char"/>
          <w:rFonts w:ascii="Libre Franklin Light" w:hAnsi="Libre Franklin Light"/>
        </w:rPr>
        <w:t>student?</w:t>
      </w:r>
      <w:r>
        <w:rPr>
          <w:rStyle w:val="Heading3Char"/>
          <w:rFonts w:ascii="Libre Franklin Light" w:hAnsi="Libre Franklin Light"/>
        </w:rPr>
        <w:t>:</w:t>
      </w:r>
      <w:proofErr w:type="gramEnd"/>
      <w:r>
        <w:rPr>
          <w:rStyle w:val="Heading3Char"/>
          <w:rFonts w:ascii="Libre Franklin Light" w:hAnsi="Libre Franklin Light"/>
        </w:rPr>
        <w:t xml:space="preserve"> Location</w:t>
      </w:r>
      <w:bookmarkEnd w:id="6"/>
      <w:r>
        <w:rPr>
          <w:rStyle w:val="Heading3Char"/>
          <w:rFonts w:ascii="Libre Franklin Light" w:hAnsi="Libre Franklin Light"/>
        </w:rPr>
        <w:t xml:space="preserve"> </w:t>
      </w:r>
    </w:p>
    <w:p w14:paraId="1D999304" w14:textId="7A095D52" w:rsidR="00F67C85" w:rsidRPr="005B56D9" w:rsidRDefault="000651D4" w:rsidP="005475EC">
      <w:pPr>
        <w:pStyle w:val="ListParagraph"/>
        <w:numPr>
          <w:ilvl w:val="0"/>
          <w:numId w:val="2"/>
        </w:numPr>
        <w:spacing w:line="259" w:lineRule="auto"/>
      </w:pPr>
      <w:r>
        <w:t xml:space="preserve">There were no singular location criteria essential to </w:t>
      </w:r>
      <w:proofErr w:type="gramStart"/>
      <w:r>
        <w:t>the majority of</w:t>
      </w:r>
      <w:proofErr w:type="gramEnd"/>
      <w:r>
        <w:t xml:space="preserve"> students. </w:t>
      </w:r>
      <w:r w:rsidR="00F86482">
        <w:t>H</w:t>
      </w:r>
      <w:r>
        <w:t>owever</w:t>
      </w:r>
      <w:r w:rsidR="00F86482">
        <w:t xml:space="preserve">, </w:t>
      </w:r>
      <w:r>
        <w:t>t</w:t>
      </w:r>
      <w:r w:rsidR="00F67C85">
        <w:t xml:space="preserve">he </w:t>
      </w:r>
      <w:r w:rsidR="000004F5">
        <w:t xml:space="preserve">location criteria </w:t>
      </w:r>
      <w:proofErr w:type="gramStart"/>
      <w:r w:rsidR="000004F5">
        <w:t xml:space="preserve">most </w:t>
      </w:r>
      <w:r w:rsidR="004637D5">
        <w:t>commonly deemed</w:t>
      </w:r>
      <w:proofErr w:type="gramEnd"/>
      <w:r w:rsidR="004637D5">
        <w:t xml:space="preserve"> essential is ‘</w:t>
      </w:r>
      <w:r w:rsidR="004637D5" w:rsidRPr="004637D5">
        <w:t xml:space="preserve">Access to bus </w:t>
      </w:r>
      <w:r w:rsidR="004637D5" w:rsidRPr="005B56D9">
        <w:t>routes/transport links’ (40%</w:t>
      </w:r>
      <w:r w:rsidR="005416FB" w:rsidRPr="005B56D9">
        <w:t>, n=</w:t>
      </w:r>
      <w:r w:rsidR="00F277E7" w:rsidRPr="005B56D9">
        <w:t>61</w:t>
      </w:r>
      <w:r w:rsidR="004637D5" w:rsidRPr="005B56D9">
        <w:t xml:space="preserve">), followed by </w:t>
      </w:r>
      <w:r w:rsidR="00471186" w:rsidRPr="005B56D9">
        <w:t>‘Closeness to where I study’ (39%</w:t>
      </w:r>
      <w:r w:rsidR="00F277E7" w:rsidRPr="005B56D9">
        <w:t>, n=60</w:t>
      </w:r>
      <w:r w:rsidR="00471186" w:rsidRPr="005B56D9">
        <w:t>).</w:t>
      </w:r>
      <w:r w:rsidR="0054314E" w:rsidRPr="005B56D9">
        <w:t xml:space="preserve"> This suggests new accommodation for students should aim to be close to transport links</w:t>
      </w:r>
      <w:r w:rsidR="00D840C5">
        <w:t>,</w:t>
      </w:r>
      <w:r w:rsidR="0054314E" w:rsidRPr="005B56D9">
        <w:t xml:space="preserve"> and to campuses</w:t>
      </w:r>
      <w:r w:rsidR="00564E63">
        <w:t xml:space="preserve"> or</w:t>
      </w:r>
      <w:r w:rsidR="0054314E" w:rsidRPr="005B56D9">
        <w:t xml:space="preserve"> other popular study areas</w:t>
      </w:r>
      <w:r w:rsidR="001F2ADC" w:rsidRPr="005B56D9">
        <w:t xml:space="preserve"> where possible.</w:t>
      </w:r>
    </w:p>
    <w:p w14:paraId="053F8A8C" w14:textId="7FB66017" w:rsidR="002210B4" w:rsidRDefault="001F2ADC" w:rsidP="00E05F69">
      <w:pPr>
        <w:pStyle w:val="ListParagraph"/>
        <w:numPr>
          <w:ilvl w:val="0"/>
          <w:numId w:val="2"/>
        </w:numPr>
        <w:spacing w:line="259" w:lineRule="auto"/>
      </w:pPr>
      <w:r w:rsidRPr="005B56D9">
        <w:t xml:space="preserve">‘Closeness to where I study’ (90%), ‘Access to local amenities’ (82%), </w:t>
      </w:r>
      <w:r w:rsidR="002210B4" w:rsidRPr="005B56D9">
        <w:t>‘</w:t>
      </w:r>
      <w:r w:rsidR="00E574A6" w:rsidRPr="005B56D9">
        <w:t xml:space="preserve">Access to bus routes/transport links’ </w:t>
      </w:r>
      <w:r w:rsidR="007A687A" w:rsidRPr="005B56D9">
        <w:t>(81%)</w:t>
      </w:r>
      <w:r w:rsidR="002210B4" w:rsidRPr="005B56D9">
        <w:t xml:space="preserve">, </w:t>
      </w:r>
      <w:r w:rsidR="00F86482">
        <w:t>‘</w:t>
      </w:r>
      <w:r w:rsidR="00D362A6" w:rsidRPr="005B56D9">
        <w:t>A reputation for low levels of crime’ (67%)</w:t>
      </w:r>
      <w:r w:rsidR="00D362A6">
        <w:t xml:space="preserve">, and </w:t>
      </w:r>
      <w:r w:rsidR="002210B4" w:rsidRPr="005B56D9">
        <w:t xml:space="preserve">‘Closeness to a town centre’ </w:t>
      </w:r>
      <w:r w:rsidR="00AE52AE" w:rsidRPr="005B56D9">
        <w:t xml:space="preserve">(59%) </w:t>
      </w:r>
      <w:r w:rsidR="002210B4" w:rsidRPr="005B56D9">
        <w:t>are all either important or essential to most respondents.</w:t>
      </w:r>
      <w:r w:rsidRPr="005B56D9">
        <w:t xml:space="preserve"> It is likely that these criteria are traded-off</w:t>
      </w:r>
      <w:r w:rsidR="002E147A">
        <w:t xml:space="preserve"> in practice</w:t>
      </w:r>
      <w:r w:rsidRPr="005B56D9">
        <w:t xml:space="preserve">, </w:t>
      </w:r>
      <w:r w:rsidR="001158DD" w:rsidRPr="005B56D9">
        <w:t>for</w:t>
      </w:r>
      <w:r w:rsidR="001158DD">
        <w:t xml:space="preserve"> example </w:t>
      </w:r>
      <w:r>
        <w:t xml:space="preserve">students </w:t>
      </w:r>
      <w:r w:rsidR="00F84E55">
        <w:t>may be</w:t>
      </w:r>
      <w:r>
        <w:t xml:space="preserve"> less likely to </w:t>
      </w:r>
      <w:r w:rsidR="00F84E55">
        <w:t xml:space="preserve">find </w:t>
      </w:r>
      <w:r w:rsidR="001158DD">
        <w:t xml:space="preserve">closeness to a town centre </w:t>
      </w:r>
      <w:r w:rsidR="00F84E55">
        <w:t>important if they have</w:t>
      </w:r>
      <w:r w:rsidR="001158DD">
        <w:t xml:space="preserve"> good transport links.</w:t>
      </w:r>
    </w:p>
    <w:p w14:paraId="03855DDF" w14:textId="32D1721C" w:rsidR="001060A8" w:rsidRDefault="00F67C85" w:rsidP="002E6741">
      <w:pPr>
        <w:pStyle w:val="ListParagraph"/>
        <w:numPr>
          <w:ilvl w:val="0"/>
          <w:numId w:val="2"/>
        </w:numPr>
        <w:spacing w:line="259" w:lineRule="auto"/>
      </w:pPr>
      <w:r>
        <w:t>O</w:t>
      </w:r>
      <w:r w:rsidR="004D3DA8">
        <w:t xml:space="preserve">nly </w:t>
      </w:r>
      <w:r w:rsidR="004D3DA8" w:rsidRPr="00152117">
        <w:t>13%</w:t>
      </w:r>
      <w:r w:rsidR="00F02696" w:rsidRPr="00152117">
        <w:t xml:space="preserve"> (n=20)</w:t>
      </w:r>
      <w:r w:rsidR="004D3DA8" w:rsidRPr="00152117">
        <w:t xml:space="preserve"> deem </w:t>
      </w:r>
      <w:r w:rsidR="00152117">
        <w:t>‘</w:t>
      </w:r>
      <w:r w:rsidR="004D3DA8" w:rsidRPr="00152117">
        <w:t xml:space="preserve">living in an area popular with </w:t>
      </w:r>
      <w:r w:rsidR="00BC2083" w:rsidRPr="00152117">
        <w:t>students’</w:t>
      </w:r>
      <w:r w:rsidR="004D3DA8" w:rsidRPr="00152117">
        <w:t xml:space="preserve"> essential criteria, and an even smaller percentage (6%</w:t>
      </w:r>
      <w:r w:rsidR="001060A8" w:rsidRPr="00152117">
        <w:t>, n=9</w:t>
      </w:r>
      <w:r w:rsidR="004D3DA8" w:rsidRPr="00152117">
        <w:t>) deem on-site facilities such as bars essential.</w:t>
      </w:r>
      <w:r w:rsidR="001039B3" w:rsidRPr="00152117">
        <w:t xml:space="preserve"> </w:t>
      </w:r>
      <w:r w:rsidR="00DA7F79" w:rsidRPr="00152117">
        <w:t xml:space="preserve"> Most do not deem either criteria</w:t>
      </w:r>
      <w:r w:rsidR="00DA7F79">
        <w:t xml:space="preserve"> essential or important. </w:t>
      </w:r>
      <w:r w:rsidR="001039B3">
        <w:t xml:space="preserve">These are characteristics more commonly associated with halls, </w:t>
      </w:r>
      <w:r w:rsidR="0040365D">
        <w:t xml:space="preserve">perhaps </w:t>
      </w:r>
      <w:r w:rsidR="001039B3">
        <w:t xml:space="preserve">reflecting that university and private owned halls were both the least popular </w:t>
      </w:r>
      <w:r w:rsidR="00D840C5">
        <w:t>choices.</w:t>
      </w:r>
    </w:p>
    <w:p w14:paraId="73764B0B" w14:textId="1C29CCA0" w:rsidR="000B25F4" w:rsidRDefault="000B25F4">
      <w:pPr>
        <w:spacing w:line="259" w:lineRule="auto"/>
      </w:pPr>
      <w:r>
        <w:br w:type="page"/>
      </w:r>
    </w:p>
    <w:p w14:paraId="0A9BD1B2" w14:textId="5C0440F2" w:rsidR="000B25F4" w:rsidRDefault="000B25F4" w:rsidP="007F58A3">
      <w:pPr>
        <w:pStyle w:val="Heading1"/>
      </w:pPr>
      <w:bookmarkStart w:id="7" w:name="_Toc140669458"/>
      <w:r>
        <w:lastRenderedPageBreak/>
        <w:t>Conclusion</w:t>
      </w:r>
      <w:bookmarkEnd w:id="7"/>
    </w:p>
    <w:p w14:paraId="36B5BA53" w14:textId="5CBE8A4F" w:rsidR="00232920" w:rsidRPr="00232920" w:rsidRDefault="000B25F4" w:rsidP="00232920">
      <w:pPr>
        <w:spacing w:line="259" w:lineRule="auto"/>
      </w:pPr>
      <w:r>
        <w:t xml:space="preserve">Overall, </w:t>
      </w:r>
      <w:r w:rsidR="001235B6">
        <w:t>most students ranked private housing as their first choice</w:t>
      </w:r>
      <w:r w:rsidR="00F86482">
        <w:t xml:space="preserve"> for accommodation</w:t>
      </w:r>
      <w:r w:rsidR="001235B6">
        <w:t xml:space="preserve">, and </w:t>
      </w:r>
      <w:r w:rsidR="00092299">
        <w:t xml:space="preserve">essential </w:t>
      </w:r>
      <w:r w:rsidR="00F86482">
        <w:t>criteria</w:t>
      </w:r>
      <w:r w:rsidR="00092299">
        <w:t xml:space="preserve"> for </w:t>
      </w:r>
      <w:r w:rsidR="00F86482">
        <w:t>most</w:t>
      </w:r>
      <w:r w:rsidR="00092299">
        <w:t xml:space="preserve"> students were affordability and </w:t>
      </w:r>
      <w:r w:rsidR="00507053">
        <w:t>the ability</w:t>
      </w:r>
      <w:r w:rsidR="00092299">
        <w:t xml:space="preserve"> to choose housemates. F</w:t>
      </w:r>
      <w:r>
        <w:t>indings</w:t>
      </w:r>
      <w:r w:rsidR="00092299">
        <w:t xml:space="preserve"> therefore</w:t>
      </w:r>
      <w:r>
        <w:t xml:space="preserve"> suggest that the Student Living Strategy should focus on</w:t>
      </w:r>
      <w:r w:rsidR="007F58A3">
        <w:t xml:space="preserve"> </w:t>
      </w:r>
      <w:r w:rsidR="00D43315">
        <w:t>students having access to</w:t>
      </w:r>
      <w:r w:rsidR="007F58A3">
        <w:t xml:space="preserve"> affordable rented houses where possible</w:t>
      </w:r>
      <w:r w:rsidR="00092299">
        <w:t>. However, t</w:t>
      </w:r>
      <w:r w:rsidR="007F58A3">
        <w:t xml:space="preserve">here should also be room for a variety of </w:t>
      </w:r>
      <w:r w:rsidR="00EC4C16">
        <w:t xml:space="preserve">affordable </w:t>
      </w:r>
      <w:r w:rsidR="007F58A3">
        <w:t xml:space="preserve">accommodation types to suit individual needs and preferences, particularly for those who want to live alone or with a smaller number of people. </w:t>
      </w:r>
      <w:r w:rsidR="00C559F5">
        <w:t xml:space="preserve">The following factors are also either important or essential to </w:t>
      </w:r>
      <w:r w:rsidR="00217E47">
        <w:t xml:space="preserve">some </w:t>
      </w:r>
      <w:r w:rsidR="00C559F5">
        <w:t xml:space="preserve">students and should therefore be </w:t>
      </w:r>
      <w:r w:rsidR="00CB3437">
        <w:t xml:space="preserve">considered </w:t>
      </w:r>
      <w:r w:rsidR="00217E47">
        <w:t xml:space="preserve">and prioritised </w:t>
      </w:r>
      <w:r w:rsidR="00257E43">
        <w:t xml:space="preserve">accordingly </w:t>
      </w:r>
      <w:r w:rsidR="00CB3437">
        <w:t>when planning accommodation for students:</w:t>
      </w:r>
      <w:r w:rsidR="1B59832E">
        <w:t xml:space="preserve">  </w:t>
      </w:r>
      <w:r w:rsidR="001735AB">
        <w:fldChar w:fldCharType="begin"/>
      </w:r>
      <w:r>
        <w:instrText xml:space="preserve"> LINK </w:instrText>
      </w:r>
      <w:r w:rsidR="00232920">
        <w:instrText xml:space="preserve">Excel.Sheet.12 "https://uniofnottm-my.sharepoint.com/personal/rosie_black_nottingham_ac_uk/Documents/Survey creation/Summer survey/Summer survey 2023.xlsx" "Preferences location!R132C4:R147C5" </w:instrText>
      </w:r>
      <w:r>
        <w:instrText xml:space="preserve">\a \f 4 \h  \* MERGEFORMAT </w:instrText>
      </w:r>
      <w:r w:rsidR="001735AB">
        <w:fldChar w:fldCharType="separat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63"/>
        <w:gridCol w:w="2363"/>
      </w:tblGrid>
      <w:tr w:rsidR="00232920" w:rsidRPr="00232920" w14:paraId="70EFA3C8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109F" w14:textId="41F38803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A91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Percentage who said this was essential or important to them</w:t>
            </w:r>
          </w:p>
        </w:tc>
      </w:tr>
      <w:tr w:rsidR="00232920" w:rsidRPr="00232920" w14:paraId="37B8997D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17F5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Affordability of accommodation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B82E5DA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93%</w:t>
            </w:r>
          </w:p>
        </w:tc>
      </w:tr>
      <w:tr w:rsidR="00232920" w:rsidRPr="00232920" w14:paraId="47D77486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1A37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Closeness to where I study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78C47D"/>
            <w:noWrap/>
            <w:vAlign w:val="bottom"/>
            <w:hideMark/>
          </w:tcPr>
          <w:p w14:paraId="532B8699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90%</w:t>
            </w:r>
          </w:p>
        </w:tc>
      </w:tr>
      <w:tr w:rsidR="00232920" w:rsidRPr="00232920" w14:paraId="418F2447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0376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Good reputation of landlord / provider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93CC7E"/>
            <w:noWrap/>
            <w:vAlign w:val="bottom"/>
            <w:hideMark/>
          </w:tcPr>
          <w:p w14:paraId="5BF783FB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87%</w:t>
            </w:r>
          </w:p>
        </w:tc>
      </w:tr>
      <w:tr w:rsidR="00232920" w:rsidRPr="00232920" w14:paraId="0B683DF1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8771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Access to local amenities - shops, bars, restaurants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B9D780"/>
            <w:noWrap/>
            <w:vAlign w:val="bottom"/>
            <w:hideMark/>
          </w:tcPr>
          <w:p w14:paraId="70ABD71C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82%</w:t>
            </w:r>
          </w:p>
        </w:tc>
      </w:tr>
      <w:tr w:rsidR="00232920" w:rsidRPr="00232920" w14:paraId="18A79E99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0843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Access to bus routes/transport links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BFD981"/>
            <w:noWrap/>
            <w:vAlign w:val="bottom"/>
            <w:hideMark/>
          </w:tcPr>
          <w:p w14:paraId="29D2D7A5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81%</w:t>
            </w:r>
          </w:p>
        </w:tc>
      </w:tr>
      <w:tr w:rsidR="00232920" w:rsidRPr="00232920" w14:paraId="787439C8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C43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Being able to choose the housemates you live with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C1D981"/>
            <w:noWrap/>
            <w:vAlign w:val="bottom"/>
            <w:hideMark/>
          </w:tcPr>
          <w:p w14:paraId="41551786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81%</w:t>
            </w:r>
          </w:p>
        </w:tc>
      </w:tr>
      <w:tr w:rsidR="00232920" w:rsidRPr="00232920" w14:paraId="29E7C89E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026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Choosing the number of </w:t>
            </w:r>
            <w:proofErr w:type="gramStart"/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people</w:t>
            </w:r>
            <w:proofErr w:type="gramEnd"/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you will be living with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C4DA81"/>
            <w:noWrap/>
            <w:vAlign w:val="bottom"/>
            <w:hideMark/>
          </w:tcPr>
          <w:p w14:paraId="40E19A43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81%</w:t>
            </w:r>
          </w:p>
        </w:tc>
      </w:tr>
      <w:tr w:rsidR="00232920" w:rsidRPr="00232920" w14:paraId="21FDA5CD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BCB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Accreditation scheme approval (ensuring basic safety and security standards)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2084CEC9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73%</w:t>
            </w:r>
          </w:p>
        </w:tc>
      </w:tr>
      <w:tr w:rsidR="00232920" w:rsidRPr="00232920" w14:paraId="09B676C9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6678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Living independently 'in a real home'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14:paraId="7B3DB786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69%</w:t>
            </w:r>
          </w:p>
        </w:tc>
      </w:tr>
      <w:tr w:rsidR="00232920" w:rsidRPr="00232920" w14:paraId="058FA717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E19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The area has a reputation for low levels of crime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ED980"/>
            <w:noWrap/>
            <w:vAlign w:val="bottom"/>
            <w:hideMark/>
          </w:tcPr>
          <w:p w14:paraId="33DECDF3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67%</w:t>
            </w:r>
          </w:p>
        </w:tc>
      </w:tr>
      <w:tr w:rsidR="00232920" w:rsidRPr="00232920" w14:paraId="3BD141A6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DF97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Utility bills included in rental price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DCA7D"/>
            <w:noWrap/>
            <w:vAlign w:val="bottom"/>
            <w:hideMark/>
          </w:tcPr>
          <w:p w14:paraId="5CD39392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61%</w:t>
            </w:r>
          </w:p>
        </w:tc>
      </w:tr>
      <w:tr w:rsidR="00232920" w:rsidRPr="00232920" w14:paraId="529282F8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F93" w14:textId="21866835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Closeness to a town centre (</w:t>
            </w:r>
            <w:proofErr w:type="gramStart"/>
            <w:r w:rsidR="00EF2140"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Beeston, Nottingham, West Bridgford)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CC27C"/>
            <w:noWrap/>
            <w:vAlign w:val="bottom"/>
            <w:hideMark/>
          </w:tcPr>
          <w:p w14:paraId="0389A52E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59%</w:t>
            </w:r>
          </w:p>
        </w:tc>
      </w:tr>
      <w:tr w:rsidR="00232920" w:rsidRPr="00232920" w14:paraId="2F0968B6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32D8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Living in an area popular with students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A9774"/>
            <w:noWrap/>
            <w:vAlign w:val="bottom"/>
            <w:hideMark/>
          </w:tcPr>
          <w:p w14:paraId="64265EA2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43%</w:t>
            </w:r>
          </w:p>
        </w:tc>
      </w:tr>
      <w:tr w:rsidR="00232920" w:rsidRPr="00232920" w14:paraId="69CF211C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CB43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Living in a building designed for students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86E6B"/>
            <w:noWrap/>
            <w:vAlign w:val="bottom"/>
            <w:hideMark/>
          </w:tcPr>
          <w:p w14:paraId="613C8535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28%</w:t>
            </w:r>
          </w:p>
        </w:tc>
      </w:tr>
      <w:tr w:rsidR="00232920" w:rsidRPr="00232920" w14:paraId="59EC85A7" w14:textId="77777777" w:rsidTr="00252123">
        <w:trPr>
          <w:divId w:val="476381347"/>
          <w:trHeight w:val="30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2DBA" w14:textId="77777777" w:rsidR="00232920" w:rsidRPr="00BB4A9B" w:rsidRDefault="00232920" w:rsidP="002329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On</w:t>
            </w:r>
            <w:r w:rsidRPr="00BB4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‐</w:t>
            </w: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site facilities (bar, gym, shop)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1B850A65" w14:textId="77777777" w:rsidR="00232920" w:rsidRPr="00BB4A9B" w:rsidRDefault="00232920" w:rsidP="002329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BB4A9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27%</w:t>
            </w:r>
          </w:p>
        </w:tc>
      </w:tr>
    </w:tbl>
    <w:p w14:paraId="15F37B63" w14:textId="77777777" w:rsidR="00D43315" w:rsidRDefault="001735AB" w:rsidP="006928DE">
      <w:pPr>
        <w:spacing w:line="259" w:lineRule="auto"/>
        <w:jc w:val="center"/>
      </w:pPr>
      <w:r>
        <w:fldChar w:fldCharType="end"/>
      </w:r>
    </w:p>
    <w:p w14:paraId="317F54DC" w14:textId="30D49FB1" w:rsidR="00CB3437" w:rsidRPr="006928DE" w:rsidRDefault="006928DE" w:rsidP="006928DE">
      <w:pPr>
        <w:spacing w:line="259" w:lineRule="auto"/>
        <w:jc w:val="center"/>
        <w:rPr>
          <w:rStyle w:val="Heading3Char"/>
          <w:rFonts w:ascii="Libre Franklin Light" w:hAnsi="Libre Franklin Light"/>
        </w:rPr>
      </w:pPr>
      <w:bookmarkStart w:id="8" w:name="_Toc140669459"/>
      <w:r w:rsidRPr="006928DE">
        <w:rPr>
          <w:rStyle w:val="Heading3Char"/>
          <w:rFonts w:ascii="Libre Franklin Light" w:hAnsi="Libre Franklin Light"/>
        </w:rPr>
        <w:t xml:space="preserve">Table A: Criteria considered important or essential by students when choosing </w:t>
      </w:r>
      <w:r w:rsidR="00D437C4">
        <w:rPr>
          <w:rStyle w:val="Heading3Char"/>
          <w:rFonts w:ascii="Libre Franklin Light" w:hAnsi="Libre Franklin Light"/>
        </w:rPr>
        <w:t>accommodation.</w:t>
      </w:r>
      <w:bookmarkEnd w:id="8"/>
      <w:r w:rsidR="0070095C">
        <w:rPr>
          <w:rStyle w:val="Heading3Char"/>
          <w:rFonts w:ascii="Libre Franklin Light" w:hAnsi="Libre Franklin Light"/>
        </w:rPr>
        <w:t xml:space="preserve"> </w:t>
      </w:r>
    </w:p>
    <w:sectPr w:rsidR="00CB3437" w:rsidRPr="006928D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6302" w14:textId="77777777" w:rsidR="00EC0FB2" w:rsidRDefault="00EC0FB2" w:rsidP="00131688">
      <w:pPr>
        <w:spacing w:after="0" w:line="240" w:lineRule="auto"/>
      </w:pPr>
      <w:r>
        <w:separator/>
      </w:r>
    </w:p>
  </w:endnote>
  <w:endnote w:type="continuationSeparator" w:id="0">
    <w:p w14:paraId="12CD7E04" w14:textId="77777777" w:rsidR="00EC0FB2" w:rsidRDefault="00EC0FB2" w:rsidP="0013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 Light">
    <w:charset w:val="00"/>
    <w:family w:val="auto"/>
    <w:pitch w:val="variable"/>
    <w:sig w:usb0="A00000FF" w:usb1="4000205B" w:usb2="00000000" w:usb3="00000000" w:csb0="00000193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A5D5" w14:textId="77777777" w:rsidR="00EC0FB2" w:rsidRDefault="00EC0FB2" w:rsidP="00131688">
      <w:pPr>
        <w:spacing w:after="0" w:line="240" w:lineRule="auto"/>
      </w:pPr>
      <w:r>
        <w:separator/>
      </w:r>
    </w:p>
  </w:footnote>
  <w:footnote w:type="continuationSeparator" w:id="0">
    <w:p w14:paraId="4BA82EB6" w14:textId="77777777" w:rsidR="00EC0FB2" w:rsidRDefault="00EC0FB2" w:rsidP="00131688">
      <w:pPr>
        <w:spacing w:after="0" w:line="240" w:lineRule="auto"/>
      </w:pPr>
      <w:r>
        <w:continuationSeparator/>
      </w:r>
    </w:p>
  </w:footnote>
  <w:footnote w:id="1">
    <w:p w14:paraId="08D93D84" w14:textId="522B79E5" w:rsidR="00E07905" w:rsidRDefault="00E07905">
      <w:pPr>
        <w:pStyle w:val="FootnoteText"/>
      </w:pPr>
      <w:r>
        <w:rPr>
          <w:rStyle w:val="FootnoteReference"/>
        </w:rPr>
        <w:footnoteRef/>
      </w:r>
      <w:r>
        <w:t xml:space="preserve"> Reponses with multiple </w:t>
      </w:r>
      <w:r w:rsidR="00D437C4">
        <w:t>statements have been coded more than once meaning some individuals account for more than one code.</w:t>
      </w:r>
    </w:p>
  </w:footnote>
  <w:footnote w:id="2">
    <w:p w14:paraId="20059713" w14:textId="25D6DDA6" w:rsidR="005A5F12" w:rsidRDefault="005A5F12">
      <w:pPr>
        <w:pStyle w:val="FootnoteText"/>
      </w:pPr>
      <w:r>
        <w:rPr>
          <w:rStyle w:val="FootnoteReference"/>
        </w:rPr>
        <w:footnoteRef/>
      </w:r>
      <w:r>
        <w:t xml:space="preserve"> Where codes have a count above one, they will be reported.</w:t>
      </w:r>
    </w:p>
  </w:footnote>
  <w:footnote w:id="3">
    <w:p w14:paraId="5AEC17D4" w14:textId="77777777" w:rsidR="00D437C4" w:rsidRDefault="00D437C4" w:rsidP="00D437C4">
      <w:pPr>
        <w:pStyle w:val="FootnoteText"/>
      </w:pPr>
      <w:r>
        <w:rPr>
          <w:rStyle w:val="FootnoteReference"/>
        </w:rPr>
        <w:footnoteRef/>
      </w:r>
      <w:r>
        <w:t xml:space="preserve"> Options in the table on the x axis have been shortened for formatting purposes. The full wording of questions can be made available upon request.de available upon request.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6F9F" w14:textId="77777777" w:rsidR="00B10F5E" w:rsidRPr="00BE3EDF" w:rsidRDefault="00B10F5E" w:rsidP="00B10F5E">
    <w:pPr>
      <w:pStyle w:val="Header"/>
      <w:rPr>
        <w:noProof/>
        <w:sz w:val="20"/>
        <w:szCs w:val="20"/>
      </w:rPr>
    </w:pPr>
    <w:r w:rsidRPr="00BE3EDF">
      <w:rPr>
        <w:noProof/>
        <w:sz w:val="20"/>
        <w:szCs w:val="20"/>
      </w:rPr>
      <w:t>Rosie Black – Research Practitioner</w:t>
    </w:r>
  </w:p>
  <w:p w14:paraId="24D2B959" w14:textId="3A71F6D3" w:rsidR="00B10F5E" w:rsidRPr="0097291E" w:rsidRDefault="00B10F5E">
    <w:pPr>
      <w:pStyle w:val="Header"/>
      <w:rPr>
        <w:noProof/>
        <w:sz w:val="20"/>
        <w:szCs w:val="20"/>
      </w:rPr>
    </w:pPr>
    <w:r w:rsidRPr="0097291E">
      <w:rPr>
        <w:noProof/>
        <w:sz w:val="20"/>
        <w:szCs w:val="20"/>
      </w:rPr>
      <w:t>July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73473"/>
    <w:multiLevelType w:val="hybridMultilevel"/>
    <w:tmpl w:val="A97A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54E5"/>
    <w:multiLevelType w:val="hybridMultilevel"/>
    <w:tmpl w:val="19CAA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31232">
    <w:abstractNumId w:val="1"/>
  </w:num>
  <w:num w:numId="2" w16cid:durableId="209023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9D"/>
    <w:rsid w:val="000000FD"/>
    <w:rsid w:val="000004F5"/>
    <w:rsid w:val="000238E6"/>
    <w:rsid w:val="0002651B"/>
    <w:rsid w:val="000651D4"/>
    <w:rsid w:val="00092299"/>
    <w:rsid w:val="000965AE"/>
    <w:rsid w:val="000B25F4"/>
    <w:rsid w:val="000B4E4C"/>
    <w:rsid w:val="000B59AB"/>
    <w:rsid w:val="000C4B04"/>
    <w:rsid w:val="000C5D92"/>
    <w:rsid w:val="000E5F79"/>
    <w:rsid w:val="000F4F4F"/>
    <w:rsid w:val="000F78ED"/>
    <w:rsid w:val="001033CD"/>
    <w:rsid w:val="001039B3"/>
    <w:rsid w:val="001057AD"/>
    <w:rsid w:val="001060A8"/>
    <w:rsid w:val="00107760"/>
    <w:rsid w:val="001158DD"/>
    <w:rsid w:val="001161DD"/>
    <w:rsid w:val="001235B6"/>
    <w:rsid w:val="00125FC0"/>
    <w:rsid w:val="00126311"/>
    <w:rsid w:val="001278B7"/>
    <w:rsid w:val="00131688"/>
    <w:rsid w:val="00146E43"/>
    <w:rsid w:val="00152117"/>
    <w:rsid w:val="00160280"/>
    <w:rsid w:val="001716FA"/>
    <w:rsid w:val="001735AB"/>
    <w:rsid w:val="001740D5"/>
    <w:rsid w:val="001B3FB1"/>
    <w:rsid w:val="001C253D"/>
    <w:rsid w:val="001C2C90"/>
    <w:rsid w:val="001C5865"/>
    <w:rsid w:val="001D6A2A"/>
    <w:rsid w:val="001E7C4E"/>
    <w:rsid w:val="001F2ADC"/>
    <w:rsid w:val="00200F88"/>
    <w:rsid w:val="00206912"/>
    <w:rsid w:val="00217E47"/>
    <w:rsid w:val="002210B4"/>
    <w:rsid w:val="00232920"/>
    <w:rsid w:val="00236BAB"/>
    <w:rsid w:val="0024167D"/>
    <w:rsid w:val="002515E0"/>
    <w:rsid w:val="00252123"/>
    <w:rsid w:val="00253DEE"/>
    <w:rsid w:val="00256B74"/>
    <w:rsid w:val="002574B1"/>
    <w:rsid w:val="00257E43"/>
    <w:rsid w:val="00280D64"/>
    <w:rsid w:val="00291875"/>
    <w:rsid w:val="00294ABE"/>
    <w:rsid w:val="002D3A2E"/>
    <w:rsid w:val="002D427D"/>
    <w:rsid w:val="002E147A"/>
    <w:rsid w:val="002E6741"/>
    <w:rsid w:val="002F3AB5"/>
    <w:rsid w:val="0032440B"/>
    <w:rsid w:val="003628DF"/>
    <w:rsid w:val="00366B0C"/>
    <w:rsid w:val="00377713"/>
    <w:rsid w:val="00390FB6"/>
    <w:rsid w:val="00392E44"/>
    <w:rsid w:val="00396C8E"/>
    <w:rsid w:val="003A591D"/>
    <w:rsid w:val="003B60D3"/>
    <w:rsid w:val="003C32BB"/>
    <w:rsid w:val="003C6A2E"/>
    <w:rsid w:val="003C7540"/>
    <w:rsid w:val="003D12B5"/>
    <w:rsid w:val="003E335D"/>
    <w:rsid w:val="003E5FF6"/>
    <w:rsid w:val="0040365D"/>
    <w:rsid w:val="00405B31"/>
    <w:rsid w:val="00417F15"/>
    <w:rsid w:val="00432F9D"/>
    <w:rsid w:val="00436BBF"/>
    <w:rsid w:val="004472B2"/>
    <w:rsid w:val="004637D5"/>
    <w:rsid w:val="0046505F"/>
    <w:rsid w:val="00465A68"/>
    <w:rsid w:val="00471186"/>
    <w:rsid w:val="00471555"/>
    <w:rsid w:val="00484B6A"/>
    <w:rsid w:val="004A0FE7"/>
    <w:rsid w:val="004A3E97"/>
    <w:rsid w:val="004B0193"/>
    <w:rsid w:val="004D1221"/>
    <w:rsid w:val="004D1BDC"/>
    <w:rsid w:val="004D3DA8"/>
    <w:rsid w:val="004F1AD2"/>
    <w:rsid w:val="004F1BBD"/>
    <w:rsid w:val="00503F26"/>
    <w:rsid w:val="00507053"/>
    <w:rsid w:val="005249D2"/>
    <w:rsid w:val="005416FB"/>
    <w:rsid w:val="0054314E"/>
    <w:rsid w:val="005475EC"/>
    <w:rsid w:val="00560B89"/>
    <w:rsid w:val="00564E63"/>
    <w:rsid w:val="00593503"/>
    <w:rsid w:val="00594076"/>
    <w:rsid w:val="005A38ED"/>
    <w:rsid w:val="005A5F12"/>
    <w:rsid w:val="005A6E3E"/>
    <w:rsid w:val="005B56D9"/>
    <w:rsid w:val="005C3105"/>
    <w:rsid w:val="005F1E83"/>
    <w:rsid w:val="005F69AA"/>
    <w:rsid w:val="0060180A"/>
    <w:rsid w:val="00607E75"/>
    <w:rsid w:val="006234A4"/>
    <w:rsid w:val="00624E86"/>
    <w:rsid w:val="00630678"/>
    <w:rsid w:val="00631EEE"/>
    <w:rsid w:val="00643A64"/>
    <w:rsid w:val="00655C31"/>
    <w:rsid w:val="006608E7"/>
    <w:rsid w:val="00670FA6"/>
    <w:rsid w:val="00675490"/>
    <w:rsid w:val="00675F7C"/>
    <w:rsid w:val="006928DE"/>
    <w:rsid w:val="006C4F2B"/>
    <w:rsid w:val="006C653B"/>
    <w:rsid w:val="006F134F"/>
    <w:rsid w:val="0070095C"/>
    <w:rsid w:val="007040CE"/>
    <w:rsid w:val="00713624"/>
    <w:rsid w:val="00741C91"/>
    <w:rsid w:val="00752264"/>
    <w:rsid w:val="00766D66"/>
    <w:rsid w:val="00781C53"/>
    <w:rsid w:val="0079062B"/>
    <w:rsid w:val="007A687A"/>
    <w:rsid w:val="007B0273"/>
    <w:rsid w:val="007C2A31"/>
    <w:rsid w:val="007C52CB"/>
    <w:rsid w:val="007D36F0"/>
    <w:rsid w:val="007D6E99"/>
    <w:rsid w:val="007F513D"/>
    <w:rsid w:val="007F58A3"/>
    <w:rsid w:val="007F5D57"/>
    <w:rsid w:val="00801C69"/>
    <w:rsid w:val="00832809"/>
    <w:rsid w:val="00832BEC"/>
    <w:rsid w:val="00861CA4"/>
    <w:rsid w:val="00891A21"/>
    <w:rsid w:val="00894246"/>
    <w:rsid w:val="008A4B48"/>
    <w:rsid w:val="008B40DB"/>
    <w:rsid w:val="008C3643"/>
    <w:rsid w:val="008C4A90"/>
    <w:rsid w:val="008C4DEF"/>
    <w:rsid w:val="008C5870"/>
    <w:rsid w:val="008D18B1"/>
    <w:rsid w:val="008D2627"/>
    <w:rsid w:val="009079FF"/>
    <w:rsid w:val="009378B4"/>
    <w:rsid w:val="00951444"/>
    <w:rsid w:val="0097291E"/>
    <w:rsid w:val="00991E61"/>
    <w:rsid w:val="00992F7B"/>
    <w:rsid w:val="009A28A9"/>
    <w:rsid w:val="009A32F4"/>
    <w:rsid w:val="009A34AC"/>
    <w:rsid w:val="009B200A"/>
    <w:rsid w:val="009C10E2"/>
    <w:rsid w:val="009C56E5"/>
    <w:rsid w:val="009E2C71"/>
    <w:rsid w:val="00A2007A"/>
    <w:rsid w:val="00A21BE2"/>
    <w:rsid w:val="00A22E1D"/>
    <w:rsid w:val="00A34779"/>
    <w:rsid w:val="00A40D18"/>
    <w:rsid w:val="00A47A66"/>
    <w:rsid w:val="00A52474"/>
    <w:rsid w:val="00A54BB5"/>
    <w:rsid w:val="00A767C3"/>
    <w:rsid w:val="00A901CB"/>
    <w:rsid w:val="00AA3C65"/>
    <w:rsid w:val="00AB067D"/>
    <w:rsid w:val="00AB6EF3"/>
    <w:rsid w:val="00AC2F11"/>
    <w:rsid w:val="00AD182F"/>
    <w:rsid w:val="00AE2820"/>
    <w:rsid w:val="00AE52AE"/>
    <w:rsid w:val="00B10F5E"/>
    <w:rsid w:val="00B311FD"/>
    <w:rsid w:val="00B42A62"/>
    <w:rsid w:val="00B45306"/>
    <w:rsid w:val="00B70B7F"/>
    <w:rsid w:val="00BA773D"/>
    <w:rsid w:val="00BB41B1"/>
    <w:rsid w:val="00BB4A9B"/>
    <w:rsid w:val="00BB6897"/>
    <w:rsid w:val="00BC2083"/>
    <w:rsid w:val="00BD03A8"/>
    <w:rsid w:val="00BD06BF"/>
    <w:rsid w:val="00BD0DDB"/>
    <w:rsid w:val="00BE5ED8"/>
    <w:rsid w:val="00BE6FC0"/>
    <w:rsid w:val="00BF247A"/>
    <w:rsid w:val="00BF70E7"/>
    <w:rsid w:val="00BF74EF"/>
    <w:rsid w:val="00C137F2"/>
    <w:rsid w:val="00C13B4B"/>
    <w:rsid w:val="00C21159"/>
    <w:rsid w:val="00C26BE6"/>
    <w:rsid w:val="00C4083C"/>
    <w:rsid w:val="00C40FAA"/>
    <w:rsid w:val="00C5193A"/>
    <w:rsid w:val="00C559F5"/>
    <w:rsid w:val="00C65587"/>
    <w:rsid w:val="00C711BB"/>
    <w:rsid w:val="00C8251C"/>
    <w:rsid w:val="00CB02AD"/>
    <w:rsid w:val="00CB3437"/>
    <w:rsid w:val="00CB49B9"/>
    <w:rsid w:val="00CC3E0F"/>
    <w:rsid w:val="00CC54B9"/>
    <w:rsid w:val="00CC76F4"/>
    <w:rsid w:val="00CC77FD"/>
    <w:rsid w:val="00CD1BAD"/>
    <w:rsid w:val="00CD6097"/>
    <w:rsid w:val="00CE171E"/>
    <w:rsid w:val="00CE65A4"/>
    <w:rsid w:val="00D25B40"/>
    <w:rsid w:val="00D25C31"/>
    <w:rsid w:val="00D362A6"/>
    <w:rsid w:val="00D373F6"/>
    <w:rsid w:val="00D412C7"/>
    <w:rsid w:val="00D43315"/>
    <w:rsid w:val="00D437C4"/>
    <w:rsid w:val="00D53DC5"/>
    <w:rsid w:val="00D546B8"/>
    <w:rsid w:val="00D619CE"/>
    <w:rsid w:val="00D63247"/>
    <w:rsid w:val="00D6462A"/>
    <w:rsid w:val="00D70A69"/>
    <w:rsid w:val="00D710EF"/>
    <w:rsid w:val="00D77A20"/>
    <w:rsid w:val="00D81434"/>
    <w:rsid w:val="00D83B74"/>
    <w:rsid w:val="00D840C5"/>
    <w:rsid w:val="00D8728F"/>
    <w:rsid w:val="00DA7F79"/>
    <w:rsid w:val="00DB1797"/>
    <w:rsid w:val="00DD08C5"/>
    <w:rsid w:val="00DD268A"/>
    <w:rsid w:val="00DD2E2A"/>
    <w:rsid w:val="00E07905"/>
    <w:rsid w:val="00E36B82"/>
    <w:rsid w:val="00E574A6"/>
    <w:rsid w:val="00E639A0"/>
    <w:rsid w:val="00E86106"/>
    <w:rsid w:val="00E936E2"/>
    <w:rsid w:val="00E955C8"/>
    <w:rsid w:val="00EA0AD3"/>
    <w:rsid w:val="00EA52D0"/>
    <w:rsid w:val="00EA69AE"/>
    <w:rsid w:val="00EC0FB2"/>
    <w:rsid w:val="00EC1CE6"/>
    <w:rsid w:val="00EC4C16"/>
    <w:rsid w:val="00EC677A"/>
    <w:rsid w:val="00ED10FF"/>
    <w:rsid w:val="00ED5059"/>
    <w:rsid w:val="00EF2140"/>
    <w:rsid w:val="00F02696"/>
    <w:rsid w:val="00F277E7"/>
    <w:rsid w:val="00F35213"/>
    <w:rsid w:val="00F44EFC"/>
    <w:rsid w:val="00F62BF3"/>
    <w:rsid w:val="00F67C85"/>
    <w:rsid w:val="00F70C8F"/>
    <w:rsid w:val="00F83B8D"/>
    <w:rsid w:val="00F84E55"/>
    <w:rsid w:val="00F86482"/>
    <w:rsid w:val="00F92FB1"/>
    <w:rsid w:val="00F9747D"/>
    <w:rsid w:val="00FA15D7"/>
    <w:rsid w:val="00FB2307"/>
    <w:rsid w:val="00FE0687"/>
    <w:rsid w:val="1B59832E"/>
    <w:rsid w:val="213998EC"/>
    <w:rsid w:val="519EEA32"/>
    <w:rsid w:val="5D8A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E9F1"/>
  <w15:chartTrackingRefBased/>
  <w15:docId w15:val="{8C6CD82F-BA6A-4B94-AEF8-6C0C8667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DDB"/>
    <w:pPr>
      <w:spacing w:line="276" w:lineRule="auto"/>
    </w:pPr>
    <w:rPr>
      <w:rFonts w:ascii="Libre Franklin Light" w:hAnsi="Libre Franklin Light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B31"/>
    <w:pPr>
      <w:keepNext/>
      <w:keepLines/>
      <w:spacing w:before="240" w:after="0"/>
      <w:outlineLvl w:val="0"/>
    </w:pPr>
    <w:rPr>
      <w:rFonts w:ascii="Libre Franklin Black" w:eastAsiaTheme="majorEastAsia" w:hAnsi="Libre Franklin Black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2C7"/>
    <w:pPr>
      <w:keepNext/>
      <w:keepLines/>
      <w:spacing w:before="40" w:after="0"/>
      <w:jc w:val="center"/>
      <w:outlineLvl w:val="2"/>
    </w:pPr>
    <w:rPr>
      <w:rFonts w:ascii="Libre Franklin" w:eastAsiaTheme="majorEastAsia" w:hAnsi="Libre Franklin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4076"/>
    <w:pPr>
      <w:spacing w:after="0" w:line="240" w:lineRule="auto"/>
      <w:contextualSpacing/>
      <w:jc w:val="center"/>
    </w:pPr>
    <w:rPr>
      <w:rFonts w:ascii="Libre Franklin" w:eastAsiaTheme="majorEastAsia" w:hAnsi="Libre Franklin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4076"/>
    <w:rPr>
      <w:rFonts w:ascii="Libre Franklin" w:eastAsiaTheme="majorEastAsia" w:hAnsi="Libre Franklin" w:cstheme="majorBidi"/>
      <w:b/>
      <w:bCs/>
      <w:spacing w:val="-10"/>
      <w:kern w:val="28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12C7"/>
    <w:rPr>
      <w:rFonts w:ascii="Libre Franklin" w:eastAsiaTheme="majorEastAsia" w:hAnsi="Libre Franklin" w:cstheme="majorBidi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05B31"/>
    <w:rPr>
      <w:rFonts w:ascii="Libre Franklin Black" w:eastAsiaTheme="majorEastAsia" w:hAnsi="Libre Franklin Black" w:cstheme="majorBidi"/>
      <w:kern w:val="0"/>
      <w:sz w:val="28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F44EFC"/>
    <w:pPr>
      <w:ind w:left="720"/>
      <w:contextualSpacing/>
    </w:pPr>
  </w:style>
  <w:style w:type="table" w:styleId="TableGrid">
    <w:name w:val="Table Grid"/>
    <w:basedOn w:val="TableNormal"/>
    <w:uiPriority w:val="39"/>
    <w:rsid w:val="003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88"/>
    <w:rPr>
      <w:rFonts w:ascii="Libre Franklin Light" w:hAnsi="Libre Franklin Light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88"/>
    <w:rPr>
      <w:rFonts w:ascii="Libre Franklin Light" w:hAnsi="Libre Franklin Light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2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F7B"/>
    <w:rPr>
      <w:rFonts w:ascii="Libre Franklin Light" w:hAnsi="Libre Franklin Light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7B"/>
    <w:rPr>
      <w:rFonts w:ascii="Libre Franklin Light" w:hAnsi="Libre Franklin Light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C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C53"/>
    <w:rPr>
      <w:rFonts w:ascii="Libre Franklin Light" w:hAnsi="Libre Franklin Light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81C5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057AD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057A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057A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05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ofnottm-my.sharepoint.com/personal/rosie_black_nottingham_ac_uk/Documents/Survey%20creation/Summer%20survey/Summer%20survey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ofnottm-my.sharepoint.com/personal/rosie_black_nottingham_ac_uk/Documents/Survey%20creation/Summer%20survey/Summer%20survey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ofnottm-my.sharepoint.com/personal/rosie_black_nottingham_ac_uk/Documents/Survey%20creation/Summer%20survey/Summer%20survey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4"/>
          <c:order val="0"/>
          <c:tx>
            <c:strRef>
              <c:f>'[Summer survey 2023.xlsx]House preference'!$X$67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'[Summer survey 2023.xlsx]House preference'!$S$68:$S$72</c:f>
              <c:strCache>
                <c:ptCount val="5"/>
                <c:pt idx="0">
                  <c:v>1st </c:v>
                </c:pt>
                <c:pt idx="1">
                  <c:v>2nd</c:v>
                </c:pt>
                <c:pt idx="2">
                  <c:v>3rd</c:v>
                </c:pt>
                <c:pt idx="3">
                  <c:v>4th</c:v>
                </c:pt>
                <c:pt idx="4">
                  <c:v>5th</c:v>
                </c:pt>
              </c:strCache>
            </c:strRef>
          </c:cat>
          <c:val>
            <c:numRef>
              <c:f>'[Summer survey 2023.xlsx]House preference'!$X$68:$X$72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 formatCode="0.00%">
                  <c:v>0.13559322033898305</c:v>
                </c:pt>
                <c:pt idx="3" formatCode="0.00%">
                  <c:v>0.1440677966101695</c:v>
                </c:pt>
                <c:pt idx="4" formatCode="0.00%">
                  <c:v>0.72033898305084743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5-48E2-A2D3-305613303630}"/>
            </c:ext>
          </c:extLst>
        </c:ser>
        <c:ser>
          <c:idx val="1"/>
          <c:order val="1"/>
          <c:tx>
            <c:strRef>
              <c:f>'[Summer survey 2023.xlsx]House preference'!$U$67</c:f>
              <c:strCache>
                <c:ptCount val="1"/>
                <c:pt idx="0">
                  <c:v>Rented private flat</c:v>
                </c:pt>
              </c:strCache>
            </c:strRef>
          </c:tx>
          <c:spPr>
            <a:solidFill>
              <a:srgbClr val="0D9BA3"/>
            </a:solidFill>
            <a:ln>
              <a:noFill/>
            </a:ln>
            <a:effectLst/>
          </c:spPr>
          <c:invertIfNegative val="0"/>
          <c:cat>
            <c:strRef>
              <c:f>'[Summer survey 2023.xlsx]House preference'!$S$68:$S$72</c:f>
              <c:strCache>
                <c:ptCount val="5"/>
                <c:pt idx="0">
                  <c:v>1st </c:v>
                </c:pt>
                <c:pt idx="1">
                  <c:v>2nd</c:v>
                </c:pt>
                <c:pt idx="2">
                  <c:v>3rd</c:v>
                </c:pt>
                <c:pt idx="3">
                  <c:v>4th</c:v>
                </c:pt>
                <c:pt idx="4">
                  <c:v>5th</c:v>
                </c:pt>
              </c:strCache>
            </c:strRef>
          </c:cat>
          <c:val>
            <c:numRef>
              <c:f>'[Summer survey 2023.xlsx]House preference'!$U$68:$U$72</c:f>
              <c:numCache>
                <c:formatCode>0.00%</c:formatCode>
                <c:ptCount val="5"/>
                <c:pt idx="0">
                  <c:v>0.11016949152542373</c:v>
                </c:pt>
                <c:pt idx="1">
                  <c:v>0.59322033898305082</c:v>
                </c:pt>
                <c:pt idx="2">
                  <c:v>0.1440677966101695</c:v>
                </c:pt>
                <c:pt idx="3">
                  <c:v>0.1440677966101695</c:v>
                </c:pt>
                <c:pt idx="4">
                  <c:v>8.4745762711864406E-3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05-48E2-A2D3-305613303630}"/>
            </c:ext>
          </c:extLst>
        </c:ser>
        <c:ser>
          <c:idx val="3"/>
          <c:order val="2"/>
          <c:tx>
            <c:strRef>
              <c:f>'[Summer survey 2023.xlsx]House preference'!$W$67</c:f>
              <c:strCache>
                <c:ptCount val="1"/>
                <c:pt idx="0">
                  <c:v>University owned accommodation (e.g. halls of residence)</c:v>
                </c:pt>
              </c:strCache>
            </c:strRef>
          </c:tx>
          <c:spPr>
            <a:solidFill>
              <a:srgbClr val="BFDEF0"/>
            </a:solidFill>
            <a:ln>
              <a:noFill/>
            </a:ln>
            <a:effectLst/>
          </c:spPr>
          <c:invertIfNegative val="0"/>
          <c:cat>
            <c:strRef>
              <c:f>'[Summer survey 2023.xlsx]House preference'!$S$68:$S$72</c:f>
              <c:strCache>
                <c:ptCount val="5"/>
                <c:pt idx="0">
                  <c:v>1st </c:v>
                </c:pt>
                <c:pt idx="1">
                  <c:v>2nd</c:v>
                </c:pt>
                <c:pt idx="2">
                  <c:v>3rd</c:v>
                </c:pt>
                <c:pt idx="3">
                  <c:v>4th</c:v>
                </c:pt>
                <c:pt idx="4">
                  <c:v>5th</c:v>
                </c:pt>
              </c:strCache>
            </c:strRef>
          </c:cat>
          <c:val>
            <c:numRef>
              <c:f>'[Summer survey 2023.xlsx]House preference'!$W$68:$W$72</c:f>
              <c:numCache>
                <c:formatCode>0.00%</c:formatCode>
                <c:ptCount val="5"/>
                <c:pt idx="0">
                  <c:v>7.6271186440677971E-2</c:v>
                </c:pt>
                <c:pt idx="1">
                  <c:v>0.21186440677966101</c:v>
                </c:pt>
                <c:pt idx="2">
                  <c:v>0.21186440677966101</c:v>
                </c:pt>
                <c:pt idx="3">
                  <c:v>0.32203389830508472</c:v>
                </c:pt>
                <c:pt idx="4">
                  <c:v>0.17796610169491525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05-48E2-A2D3-305613303630}"/>
            </c:ext>
          </c:extLst>
        </c:ser>
        <c:ser>
          <c:idx val="0"/>
          <c:order val="3"/>
          <c:tx>
            <c:strRef>
              <c:f>'[Summer survey 2023.xlsx]House preference'!$T$67</c:f>
              <c:strCache>
                <c:ptCount val="1"/>
                <c:pt idx="0">
                  <c:v>Private halls (not University-owned)</c:v>
                </c:pt>
              </c:strCache>
            </c:strRef>
          </c:tx>
          <c:spPr>
            <a:solidFill>
              <a:srgbClr val="FDB942"/>
            </a:solidFill>
            <a:ln>
              <a:noFill/>
            </a:ln>
            <a:effectLst/>
          </c:spPr>
          <c:invertIfNegative val="0"/>
          <c:cat>
            <c:strRef>
              <c:f>'[Summer survey 2023.xlsx]House preference'!$S$68:$S$72</c:f>
              <c:strCache>
                <c:ptCount val="5"/>
                <c:pt idx="0">
                  <c:v>1st </c:v>
                </c:pt>
                <c:pt idx="1">
                  <c:v>2nd</c:v>
                </c:pt>
                <c:pt idx="2">
                  <c:v>3rd</c:v>
                </c:pt>
                <c:pt idx="3">
                  <c:v>4th</c:v>
                </c:pt>
                <c:pt idx="4">
                  <c:v>5th</c:v>
                </c:pt>
              </c:strCache>
            </c:strRef>
          </c:cat>
          <c:val>
            <c:numRef>
              <c:f>'[Summer survey 2023.xlsx]House preference'!$T$68:$T$72</c:f>
              <c:numCache>
                <c:formatCode>0.00%</c:formatCode>
                <c:ptCount val="5"/>
                <c:pt idx="0">
                  <c:v>6.7796610169491525E-2</c:v>
                </c:pt>
                <c:pt idx="1">
                  <c:v>6.7796610169491525E-2</c:v>
                </c:pt>
                <c:pt idx="2">
                  <c:v>0.4576271186440678</c:v>
                </c:pt>
                <c:pt idx="3">
                  <c:v>0.32203389830508472</c:v>
                </c:pt>
                <c:pt idx="4">
                  <c:v>8.4745762711864403E-2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05-48E2-A2D3-305613303630}"/>
            </c:ext>
          </c:extLst>
        </c:ser>
        <c:ser>
          <c:idx val="2"/>
          <c:order val="4"/>
          <c:tx>
            <c:strRef>
              <c:f>'[Summer survey 2023.xlsx]House preference'!$V$67</c:f>
              <c:strCache>
                <c:ptCount val="1"/>
                <c:pt idx="0">
                  <c:v>Rented private house</c:v>
                </c:pt>
              </c:strCache>
            </c:strRef>
          </c:tx>
          <c:spPr>
            <a:solidFill>
              <a:srgbClr val="201A3D"/>
            </a:solidFill>
            <a:ln>
              <a:noFill/>
            </a:ln>
            <a:effectLst/>
          </c:spPr>
          <c:invertIfNegative val="0"/>
          <c:cat>
            <c:strRef>
              <c:f>'[Summer survey 2023.xlsx]House preference'!$S$68:$S$72</c:f>
              <c:strCache>
                <c:ptCount val="5"/>
                <c:pt idx="0">
                  <c:v>1st </c:v>
                </c:pt>
                <c:pt idx="1">
                  <c:v>2nd</c:v>
                </c:pt>
                <c:pt idx="2">
                  <c:v>3rd</c:v>
                </c:pt>
                <c:pt idx="3">
                  <c:v>4th</c:v>
                </c:pt>
                <c:pt idx="4">
                  <c:v>5th</c:v>
                </c:pt>
              </c:strCache>
            </c:strRef>
          </c:cat>
          <c:val>
            <c:numRef>
              <c:f>'[Summer survey 2023.xlsx]House preference'!$V$68:$V$72</c:f>
              <c:numCache>
                <c:formatCode>0.00%</c:formatCode>
                <c:ptCount val="5"/>
                <c:pt idx="0">
                  <c:v>0.74576271186440679</c:v>
                </c:pt>
                <c:pt idx="1">
                  <c:v>0.1271186440677966</c:v>
                </c:pt>
                <c:pt idx="2">
                  <c:v>5.0847457627118647E-2</c:v>
                </c:pt>
                <c:pt idx="3">
                  <c:v>6.7796610169491525E-2</c:v>
                </c:pt>
                <c:pt idx="4">
                  <c:v>8.4745762711864406E-3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05-48E2-A2D3-305613303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9469951"/>
        <c:axId val="209469471"/>
      </c:barChart>
      <c:catAx>
        <c:axId val="209469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Libre Franklin Light" pitchFamily="2" charset="0"/>
                <a:ea typeface="+mn-ea"/>
                <a:cs typeface="+mn-cs"/>
              </a:defRPr>
            </a:pPr>
            <a:endParaRPr lang="en-US"/>
          </a:p>
        </c:txPr>
        <c:crossAx val="209469471"/>
        <c:crosses val="autoZero"/>
        <c:auto val="1"/>
        <c:lblAlgn val="ctr"/>
        <c:lblOffset val="100"/>
        <c:noMultiLvlLbl val="0"/>
      </c:catAx>
      <c:valAx>
        <c:axId val="209469471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69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087706492309776"/>
          <c:y val="4.4944999999999992E-2"/>
          <c:w val="0.23678206101014623"/>
          <c:h val="0.955054999999999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Libre Franklin Light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'[Summer survey 2023.xlsx]Preferences house features'!$B$158</c:f>
              <c:strCache>
                <c:ptCount val="1"/>
                <c:pt idx="0">
                  <c:v>Essential</c:v>
                </c:pt>
              </c:strCache>
            </c:strRef>
          </c:tx>
          <c:spPr>
            <a:solidFill>
              <a:srgbClr val="201A3D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house features'!$A$159:$A$166</c:f>
              <c:strCache>
                <c:ptCount val="8"/>
                <c:pt idx="0">
                  <c:v>Affordability</c:v>
                </c:pt>
                <c:pt idx="1">
                  <c:v>Choose housemates</c:v>
                </c:pt>
                <c:pt idx="2">
                  <c:v>Chose number of housemates</c:v>
                </c:pt>
                <c:pt idx="3">
                  <c:v>Good reputation of landlord / provider</c:v>
                </c:pt>
                <c:pt idx="4">
                  <c:v>Living independently 'in a real home'</c:v>
                </c:pt>
                <c:pt idx="5">
                  <c:v>Accreditation scheme approval</c:v>
                </c:pt>
                <c:pt idx="6">
                  <c:v>Utility bills included</c:v>
                </c:pt>
                <c:pt idx="7">
                  <c:v>Living in a building designed for students</c:v>
                </c:pt>
              </c:strCache>
            </c:strRef>
          </c:cat>
          <c:val>
            <c:numRef>
              <c:f>'[Summer survey 2023.xlsx]Preferences house features'!$B$159:$B$166</c:f>
              <c:numCache>
                <c:formatCode>0%</c:formatCode>
                <c:ptCount val="8"/>
                <c:pt idx="0">
                  <c:v>0.71612903225806457</c:v>
                </c:pt>
                <c:pt idx="1">
                  <c:v>0.53289473684210531</c:v>
                </c:pt>
                <c:pt idx="2">
                  <c:v>0.45454545454545453</c:v>
                </c:pt>
                <c:pt idx="3">
                  <c:v>0.36184210526315791</c:v>
                </c:pt>
                <c:pt idx="4">
                  <c:v>0.30921052631578949</c:v>
                </c:pt>
                <c:pt idx="5">
                  <c:v>0.31788079470198677</c:v>
                </c:pt>
                <c:pt idx="6">
                  <c:v>0.26143790849673204</c:v>
                </c:pt>
                <c:pt idx="7">
                  <c:v>7.9470198675496692E-2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8-4E78-878E-B5B4FFAD9695}"/>
            </c:ext>
          </c:extLst>
        </c:ser>
        <c:ser>
          <c:idx val="1"/>
          <c:order val="1"/>
          <c:tx>
            <c:strRef>
              <c:f>'[Summer survey 2023.xlsx]Preferences house features'!$C$158</c:f>
              <c:strCache>
                <c:ptCount val="1"/>
                <c:pt idx="0">
                  <c:v>Important to me</c:v>
                </c:pt>
              </c:strCache>
            </c:strRef>
          </c:tx>
          <c:spPr>
            <a:solidFill>
              <a:srgbClr val="0D9BA3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house features'!$A$159:$A$166</c:f>
              <c:strCache>
                <c:ptCount val="8"/>
                <c:pt idx="0">
                  <c:v>Affordability</c:v>
                </c:pt>
                <c:pt idx="1">
                  <c:v>Choose housemates</c:v>
                </c:pt>
                <c:pt idx="2">
                  <c:v>Chose number of housemates</c:v>
                </c:pt>
                <c:pt idx="3">
                  <c:v>Good reputation of landlord / provider</c:v>
                </c:pt>
                <c:pt idx="4">
                  <c:v>Living independently 'in a real home'</c:v>
                </c:pt>
                <c:pt idx="5">
                  <c:v>Accreditation scheme approval</c:v>
                </c:pt>
                <c:pt idx="6">
                  <c:v>Utility bills included</c:v>
                </c:pt>
                <c:pt idx="7">
                  <c:v>Living in a building designed for students</c:v>
                </c:pt>
              </c:strCache>
            </c:strRef>
          </c:cat>
          <c:val>
            <c:numRef>
              <c:f>'[Summer survey 2023.xlsx]Preferences house features'!$C$159:$C$166</c:f>
              <c:numCache>
                <c:formatCode>0%</c:formatCode>
                <c:ptCount val="8"/>
                <c:pt idx="0">
                  <c:v>0.2129032258064516</c:v>
                </c:pt>
                <c:pt idx="1">
                  <c:v>0.27631578947368424</c:v>
                </c:pt>
                <c:pt idx="2">
                  <c:v>0.35064935064935066</c:v>
                </c:pt>
                <c:pt idx="3">
                  <c:v>0.50657894736842102</c:v>
                </c:pt>
                <c:pt idx="4">
                  <c:v>0.38157894736842107</c:v>
                </c:pt>
                <c:pt idx="5">
                  <c:v>0.41059602649006621</c:v>
                </c:pt>
                <c:pt idx="6">
                  <c:v>0.35294117647058826</c:v>
                </c:pt>
                <c:pt idx="7">
                  <c:v>0.20529801324503311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8-4E78-878E-B5B4FFAD9695}"/>
            </c:ext>
          </c:extLst>
        </c:ser>
        <c:ser>
          <c:idx val="2"/>
          <c:order val="2"/>
          <c:tx>
            <c:strRef>
              <c:f>'[Summer survey 2023.xlsx]Preferences house features'!$D$158</c:f>
              <c:strCache>
                <c:ptCount val="1"/>
                <c:pt idx="0">
                  <c:v>Nice to have</c:v>
                </c:pt>
              </c:strCache>
            </c:strRef>
          </c:tx>
          <c:spPr>
            <a:solidFill>
              <a:srgbClr val="BFDEF0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house features'!$A$159:$A$166</c:f>
              <c:strCache>
                <c:ptCount val="8"/>
                <c:pt idx="0">
                  <c:v>Affordability</c:v>
                </c:pt>
                <c:pt idx="1">
                  <c:v>Choose housemates</c:v>
                </c:pt>
                <c:pt idx="2">
                  <c:v>Chose number of housemates</c:v>
                </c:pt>
                <c:pt idx="3">
                  <c:v>Good reputation of landlord / provider</c:v>
                </c:pt>
                <c:pt idx="4">
                  <c:v>Living independently 'in a real home'</c:v>
                </c:pt>
                <c:pt idx="5">
                  <c:v>Accreditation scheme approval</c:v>
                </c:pt>
                <c:pt idx="6">
                  <c:v>Utility bills included</c:v>
                </c:pt>
                <c:pt idx="7">
                  <c:v>Living in a building designed for students</c:v>
                </c:pt>
              </c:strCache>
            </c:strRef>
          </c:cat>
          <c:val>
            <c:numRef>
              <c:f>'[Summer survey 2023.xlsx]Preferences house features'!$D$159:$D$166</c:f>
              <c:numCache>
                <c:formatCode>0%</c:formatCode>
                <c:ptCount val="8"/>
                <c:pt idx="0">
                  <c:v>6.4516129032258063E-2</c:v>
                </c:pt>
                <c:pt idx="1">
                  <c:v>0.16447368421052633</c:v>
                </c:pt>
                <c:pt idx="2">
                  <c:v>0.14285714285714285</c:v>
                </c:pt>
                <c:pt idx="3">
                  <c:v>0.11842105263157894</c:v>
                </c:pt>
                <c:pt idx="4">
                  <c:v>0.23684210526315788</c:v>
                </c:pt>
                <c:pt idx="5">
                  <c:v>0.25827814569536423</c:v>
                </c:pt>
                <c:pt idx="6">
                  <c:v>0.30065359477124182</c:v>
                </c:pt>
                <c:pt idx="7">
                  <c:v>0.3443708609271523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B8-4E78-878E-B5B4FFAD9695}"/>
            </c:ext>
          </c:extLst>
        </c:ser>
        <c:ser>
          <c:idx val="3"/>
          <c:order val="3"/>
          <c:tx>
            <c:strRef>
              <c:f>'[Summer survey 2023.xlsx]Preferences house features'!$E$158</c:f>
              <c:strCache>
                <c:ptCount val="1"/>
                <c:pt idx="0">
                  <c:v>Not important at all</c:v>
                </c:pt>
              </c:strCache>
            </c:strRef>
          </c:tx>
          <c:spPr>
            <a:solidFill>
              <a:srgbClr val="FDB942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house features'!$A$159:$A$166</c:f>
              <c:strCache>
                <c:ptCount val="8"/>
                <c:pt idx="0">
                  <c:v>Affordability</c:v>
                </c:pt>
                <c:pt idx="1">
                  <c:v>Choose housemates</c:v>
                </c:pt>
                <c:pt idx="2">
                  <c:v>Chose number of housemates</c:v>
                </c:pt>
                <c:pt idx="3">
                  <c:v>Good reputation of landlord / provider</c:v>
                </c:pt>
                <c:pt idx="4">
                  <c:v>Living independently 'in a real home'</c:v>
                </c:pt>
                <c:pt idx="5">
                  <c:v>Accreditation scheme approval</c:v>
                </c:pt>
                <c:pt idx="6">
                  <c:v>Utility bills included</c:v>
                </c:pt>
                <c:pt idx="7">
                  <c:v>Living in a building designed for students</c:v>
                </c:pt>
              </c:strCache>
            </c:strRef>
          </c:cat>
          <c:val>
            <c:numRef>
              <c:f>'[Summer survey 2023.xlsx]Preferences house features'!$E$159:$E$166</c:f>
              <c:numCache>
                <c:formatCode>0%</c:formatCode>
                <c:ptCount val="8"/>
                <c:pt idx="0">
                  <c:v>6.4516129032258064E-3</c:v>
                </c:pt>
                <c:pt idx="1">
                  <c:v>2.6315789473684209E-2</c:v>
                </c:pt>
                <c:pt idx="2">
                  <c:v>5.1948051948051951E-2</c:v>
                </c:pt>
                <c:pt idx="3">
                  <c:v>1.3157894736842105E-2</c:v>
                </c:pt>
                <c:pt idx="4">
                  <c:v>7.2368421052631582E-2</c:v>
                </c:pt>
                <c:pt idx="5">
                  <c:v>1.3245033112582781E-2</c:v>
                </c:pt>
                <c:pt idx="6">
                  <c:v>8.4967320261437912E-2</c:v>
                </c:pt>
                <c:pt idx="7">
                  <c:v>0.37086092715231789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B8-4E78-878E-B5B4FFAD9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8104607"/>
        <c:axId val="1618103647"/>
      </c:barChart>
      <c:catAx>
        <c:axId val="1618104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Libre Franklin Light" pitchFamily="2" charset="0"/>
                <a:ea typeface="+mn-ea"/>
                <a:cs typeface="+mn-cs"/>
              </a:defRPr>
            </a:pPr>
            <a:endParaRPr lang="en-US"/>
          </a:p>
        </c:txPr>
        <c:crossAx val="1618103647"/>
        <c:crosses val="autoZero"/>
        <c:auto val="1"/>
        <c:lblAlgn val="ctr"/>
        <c:lblOffset val="100"/>
        <c:noMultiLvlLbl val="0"/>
      </c:catAx>
      <c:valAx>
        <c:axId val="1618103647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8104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'[Summer survey 2023.xlsx]Preferences location'!$E$63</c:f>
              <c:strCache>
                <c:ptCount val="1"/>
                <c:pt idx="0">
                  <c:v>Essential</c:v>
                </c:pt>
              </c:strCache>
            </c:strRef>
          </c:tx>
          <c:spPr>
            <a:solidFill>
              <a:srgbClr val="201A3D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location'!$D$64:$D$70</c:f>
              <c:strCache>
                <c:ptCount val="7"/>
                <c:pt idx="0">
                  <c:v>Access to transport</c:v>
                </c:pt>
                <c:pt idx="1">
                  <c:v>Closeness to where I study</c:v>
                </c:pt>
                <c:pt idx="2">
                  <c:v>Access to local amenities</c:v>
                </c:pt>
                <c:pt idx="3">
                  <c:v>Closeness to a town centre</c:v>
                </c:pt>
                <c:pt idx="4">
                  <c:v>A reputation for low levels of crime</c:v>
                </c:pt>
                <c:pt idx="5">
                  <c:v>Living in an area popular with students</c:v>
                </c:pt>
                <c:pt idx="6">
                  <c:v>On‐site facilities</c:v>
                </c:pt>
              </c:strCache>
            </c:strRef>
          </c:cat>
          <c:val>
            <c:numRef>
              <c:f>'[Summer survey 2023.xlsx]Preferences location'!$E$64:$E$70</c:f>
              <c:numCache>
                <c:formatCode>0%</c:formatCode>
                <c:ptCount val="7"/>
                <c:pt idx="0">
                  <c:v>0.39610389610389612</c:v>
                </c:pt>
                <c:pt idx="1">
                  <c:v>0.38961038961038963</c:v>
                </c:pt>
                <c:pt idx="2">
                  <c:v>0.32903225806451614</c:v>
                </c:pt>
                <c:pt idx="3">
                  <c:v>0.24342105263157895</c:v>
                </c:pt>
                <c:pt idx="4">
                  <c:v>0.22222222222222221</c:v>
                </c:pt>
                <c:pt idx="5">
                  <c:v>0.13333333333333333</c:v>
                </c:pt>
                <c:pt idx="6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72-4581-8180-E48F5D778249}"/>
            </c:ext>
          </c:extLst>
        </c:ser>
        <c:ser>
          <c:idx val="1"/>
          <c:order val="1"/>
          <c:tx>
            <c:strRef>
              <c:f>'[Summer survey 2023.xlsx]Preferences location'!$F$63</c:f>
              <c:strCache>
                <c:ptCount val="1"/>
                <c:pt idx="0">
                  <c:v>Important to me</c:v>
                </c:pt>
              </c:strCache>
            </c:strRef>
          </c:tx>
          <c:spPr>
            <a:solidFill>
              <a:srgbClr val="0D9BA3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location'!$D$64:$D$70</c:f>
              <c:strCache>
                <c:ptCount val="7"/>
                <c:pt idx="0">
                  <c:v>Access to transport</c:v>
                </c:pt>
                <c:pt idx="1">
                  <c:v>Closeness to where I study</c:v>
                </c:pt>
                <c:pt idx="2">
                  <c:v>Access to local amenities</c:v>
                </c:pt>
                <c:pt idx="3">
                  <c:v>Closeness to a town centre</c:v>
                </c:pt>
                <c:pt idx="4">
                  <c:v>A reputation for low levels of crime</c:v>
                </c:pt>
                <c:pt idx="5">
                  <c:v>Living in an area popular with students</c:v>
                </c:pt>
                <c:pt idx="6">
                  <c:v>On‐site facilities</c:v>
                </c:pt>
              </c:strCache>
            </c:strRef>
          </c:cat>
          <c:val>
            <c:numRef>
              <c:f>'[Summer survey 2023.xlsx]Preferences location'!$F$64:$F$70</c:f>
              <c:numCache>
                <c:formatCode>0%</c:formatCode>
                <c:ptCount val="7"/>
                <c:pt idx="0">
                  <c:v>0.41558441558441561</c:v>
                </c:pt>
                <c:pt idx="1">
                  <c:v>0.51298701298701299</c:v>
                </c:pt>
                <c:pt idx="2">
                  <c:v>0.49032258064516127</c:v>
                </c:pt>
                <c:pt idx="3">
                  <c:v>0.34210526315789475</c:v>
                </c:pt>
                <c:pt idx="4">
                  <c:v>0.44444444444444442</c:v>
                </c:pt>
                <c:pt idx="5">
                  <c:v>0.3</c:v>
                </c:pt>
                <c:pt idx="6">
                  <c:v>0.20666666666666667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72-4581-8180-E48F5D778249}"/>
            </c:ext>
          </c:extLst>
        </c:ser>
        <c:ser>
          <c:idx val="2"/>
          <c:order val="2"/>
          <c:tx>
            <c:strRef>
              <c:f>'[Summer survey 2023.xlsx]Preferences location'!$G$63</c:f>
              <c:strCache>
                <c:ptCount val="1"/>
                <c:pt idx="0">
                  <c:v>Nice to have</c:v>
                </c:pt>
              </c:strCache>
            </c:strRef>
          </c:tx>
          <c:spPr>
            <a:solidFill>
              <a:srgbClr val="BFDEF0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location'!$D$64:$D$70</c:f>
              <c:strCache>
                <c:ptCount val="7"/>
                <c:pt idx="0">
                  <c:v>Access to transport</c:v>
                </c:pt>
                <c:pt idx="1">
                  <c:v>Closeness to where I study</c:v>
                </c:pt>
                <c:pt idx="2">
                  <c:v>Access to local amenities</c:v>
                </c:pt>
                <c:pt idx="3">
                  <c:v>Closeness to a town centre</c:v>
                </c:pt>
                <c:pt idx="4">
                  <c:v>A reputation for low levels of crime</c:v>
                </c:pt>
                <c:pt idx="5">
                  <c:v>Living in an area popular with students</c:v>
                </c:pt>
                <c:pt idx="6">
                  <c:v>On‐site facilities</c:v>
                </c:pt>
              </c:strCache>
            </c:strRef>
          </c:cat>
          <c:val>
            <c:numRef>
              <c:f>'[Summer survey 2023.xlsx]Preferences location'!$G$64:$G$70</c:f>
              <c:numCache>
                <c:formatCode>0%</c:formatCode>
                <c:ptCount val="7"/>
                <c:pt idx="0">
                  <c:v>0.17532467532467533</c:v>
                </c:pt>
                <c:pt idx="1">
                  <c:v>9.0909090909090912E-2</c:v>
                </c:pt>
                <c:pt idx="2">
                  <c:v>0.17419354838709677</c:v>
                </c:pt>
                <c:pt idx="3">
                  <c:v>0.36184210526315791</c:v>
                </c:pt>
                <c:pt idx="4">
                  <c:v>0.30718954248366015</c:v>
                </c:pt>
                <c:pt idx="5">
                  <c:v>0.33333333333333331</c:v>
                </c:pt>
                <c:pt idx="6">
                  <c:v>0.32666666666666666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72-4581-8180-E48F5D778249}"/>
            </c:ext>
          </c:extLst>
        </c:ser>
        <c:ser>
          <c:idx val="3"/>
          <c:order val="3"/>
          <c:tx>
            <c:strRef>
              <c:f>'[Summer survey 2023.xlsx]Preferences location'!$H$63</c:f>
              <c:strCache>
                <c:ptCount val="1"/>
                <c:pt idx="0">
                  <c:v>Not important at all</c:v>
                </c:pt>
              </c:strCache>
            </c:strRef>
          </c:tx>
          <c:spPr>
            <a:solidFill>
              <a:srgbClr val="FDB942"/>
            </a:solidFill>
            <a:ln>
              <a:noFill/>
            </a:ln>
            <a:effectLst/>
          </c:spPr>
          <c:invertIfNegative val="0"/>
          <c:cat>
            <c:strRef>
              <c:f>'[Summer survey 2023.xlsx]Preferences location'!$D$64:$D$70</c:f>
              <c:strCache>
                <c:ptCount val="7"/>
                <c:pt idx="0">
                  <c:v>Access to transport</c:v>
                </c:pt>
                <c:pt idx="1">
                  <c:v>Closeness to where I study</c:v>
                </c:pt>
                <c:pt idx="2">
                  <c:v>Access to local amenities</c:v>
                </c:pt>
                <c:pt idx="3">
                  <c:v>Closeness to a town centre</c:v>
                </c:pt>
                <c:pt idx="4">
                  <c:v>A reputation for low levels of crime</c:v>
                </c:pt>
                <c:pt idx="5">
                  <c:v>Living in an area popular with students</c:v>
                </c:pt>
                <c:pt idx="6">
                  <c:v>On‐site facilities</c:v>
                </c:pt>
              </c:strCache>
            </c:strRef>
          </c:cat>
          <c:val>
            <c:numRef>
              <c:f>'[Summer survey 2023.xlsx]Preferences location'!$H$64:$H$70</c:f>
              <c:numCache>
                <c:formatCode>0%</c:formatCode>
                <c:ptCount val="7"/>
                <c:pt idx="0">
                  <c:v>1.2987012987012988E-2</c:v>
                </c:pt>
                <c:pt idx="1">
                  <c:v>6.4935064935064939E-3</c:v>
                </c:pt>
                <c:pt idx="2">
                  <c:v>6.4516129032258064E-3</c:v>
                </c:pt>
                <c:pt idx="3">
                  <c:v>5.2631578947368418E-2</c:v>
                </c:pt>
                <c:pt idx="4">
                  <c:v>2.6143790849673203E-2</c:v>
                </c:pt>
                <c:pt idx="5">
                  <c:v>0.23333333333333334</c:v>
                </c:pt>
                <c:pt idx="6">
                  <c:v>0.40666666666666668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72-4581-8180-E48F5D778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5799439"/>
        <c:axId val="1565800399"/>
      </c:barChart>
      <c:catAx>
        <c:axId val="1565799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5800399"/>
        <c:crosses val="autoZero"/>
        <c:auto val="1"/>
        <c:lblAlgn val="ctr"/>
        <c:lblOffset val="100"/>
        <c:noMultiLvlLbl val="0"/>
      </c:catAx>
      <c:valAx>
        <c:axId val="1565800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5799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d00cd-b559-49fa-80c3-ce45300dc6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F7C8E8D2ED840AA9FC47AA6F1172E" ma:contentTypeVersion="12" ma:contentTypeDescription="Create a new document." ma:contentTypeScope="" ma:versionID="bf41c8e03e04f4a21519ea3bf54cab21">
  <xsd:schema xmlns:xsd="http://www.w3.org/2001/XMLSchema" xmlns:xs="http://www.w3.org/2001/XMLSchema" xmlns:p="http://schemas.microsoft.com/office/2006/metadata/properties" xmlns:ns2="eeed00cd-b559-49fa-80c3-ce45300dc618" targetNamespace="http://schemas.microsoft.com/office/2006/metadata/properties" ma:root="true" ma:fieldsID="ce6cde9f2df00243014d35b90afc5e9b" ns2:_="">
    <xsd:import namespace="eeed00cd-b559-49fa-80c3-ce45300dc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0cd-b559-49fa-80c3-ce45300dc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BD376-5426-477D-8289-C3D6FDED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AA679-CFDC-4808-9C0C-6E93297CC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73CB2-CFE3-496F-98B7-DB9DFBACB0F9}">
  <ds:schemaRefs>
    <ds:schemaRef ds:uri="http://schemas.microsoft.com/office/2006/metadata/properties"/>
    <ds:schemaRef ds:uri="http://schemas.microsoft.com/office/infopath/2007/PartnerControls"/>
    <ds:schemaRef ds:uri="28560f00-24d0-4301-972c-d840778353bd"/>
    <ds:schemaRef ds:uri="a2e8ceb4-5716-4d1a-aff0-206c12c48a7f"/>
  </ds:schemaRefs>
</ds:datastoreItem>
</file>

<file path=customXml/itemProps4.xml><?xml version="1.0" encoding="utf-8"?>
<ds:datastoreItem xmlns:ds="http://schemas.openxmlformats.org/officeDocument/2006/customXml" ds:itemID="{E08F29F0-3D69-4BE8-854E-795109253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Black (staff)</dc:creator>
  <cp:keywords/>
  <dc:description/>
  <cp:lastModifiedBy>Rosie Black (staff)</cp:lastModifiedBy>
  <cp:revision>190</cp:revision>
  <dcterms:created xsi:type="dcterms:W3CDTF">2023-07-18T14:38:00Z</dcterms:created>
  <dcterms:modified xsi:type="dcterms:W3CDTF">2023-09-21T09:38:00Z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0x01010074AF7C8E8D2ED840AA9FC47AA6F1172E</vt:lpwstr>
  </property>
  <property fmtid="{D5CDD505-2E9C-101B-9397-08002B2CF9AE}" pid="3" name="MediaServiceImageTags">
    <vt:lpwstr/>
  </property>
</Properties>
</file>